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B63569" w:rsidRDefault="001015D6" w:rsidP="001015D6">
      <w:pPr>
        <w:spacing w:line="360" w:lineRule="auto"/>
        <w:jc w:val="center"/>
        <w:rPr>
          <w:rFonts w:ascii="David" w:hAnsi="David" w:cs="David"/>
          <w:b/>
          <w:bCs/>
        </w:rPr>
      </w:pPr>
      <w:bookmarkStart w:id="0" w:name="_Hlk23021052"/>
      <w:bookmarkStart w:id="1" w:name="_Toc330777672"/>
      <w:bookmarkStart w:id="2" w:name="_Toc78122910"/>
      <w:bookmarkStart w:id="3" w:name="_Toc78123033"/>
      <w:bookmarkStart w:id="4" w:name="_Toc78167949"/>
      <w:bookmarkStart w:id="5" w:name="_GoBack"/>
      <w:bookmarkEnd w:id="0"/>
      <w:bookmarkEnd w:id="5"/>
      <w:r w:rsidRPr="00B63569">
        <w:rPr>
          <w:rFonts w:ascii="David" w:hAnsi="David" w:cs="David"/>
          <w:noProof/>
        </w:rPr>
        <w:drawing>
          <wp:inline distT="0" distB="0" distL="0" distR="0" wp14:anchorId="2B19F5B3" wp14:editId="1DF39405">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1015D6" w:rsidRPr="00B63569" w:rsidRDefault="001015D6" w:rsidP="001015D6">
      <w:pPr>
        <w:spacing w:line="360" w:lineRule="auto"/>
        <w:jc w:val="center"/>
        <w:rPr>
          <w:rFonts w:ascii="David" w:hAnsi="David" w:cs="David"/>
          <w:b/>
          <w:bCs/>
          <w:sz w:val="16"/>
          <w:szCs w:val="16"/>
          <w:rtl/>
        </w:rPr>
      </w:pPr>
    </w:p>
    <w:p w:rsidR="0082498D" w:rsidRDefault="0082498D" w:rsidP="0082498D">
      <w:pPr>
        <w:spacing w:line="360" w:lineRule="auto"/>
        <w:jc w:val="center"/>
        <w:rPr>
          <w:rFonts w:ascii="David" w:hAnsi="David" w:cs="David"/>
          <w:b/>
          <w:bCs/>
          <w:sz w:val="40"/>
          <w:szCs w:val="40"/>
          <w:rtl/>
        </w:rPr>
      </w:pPr>
      <w:r w:rsidRPr="00D71E94">
        <w:rPr>
          <w:rFonts w:ascii="David" w:hAnsi="David" w:cs="David"/>
          <w:b/>
          <w:bCs/>
          <w:sz w:val="40"/>
          <w:szCs w:val="40"/>
          <w:rtl/>
        </w:rPr>
        <w:t>משרד האוצר</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Pr="00D71E94">
        <w:rPr>
          <w:rFonts w:ascii="David" w:hAnsi="David" w:cs="David"/>
          <w:b/>
          <w:bCs/>
          <w:sz w:val="40"/>
          <w:szCs w:val="40"/>
          <w:rtl/>
        </w:rPr>
        <w:t>אגף החשב הכללי</w:t>
      </w:r>
    </w:p>
    <w:p w:rsidR="0082498D" w:rsidRDefault="0082498D" w:rsidP="0082498D">
      <w:pPr>
        <w:spacing w:line="360" w:lineRule="auto"/>
        <w:jc w:val="center"/>
        <w:rPr>
          <w:rFonts w:ascii="David" w:hAnsi="David" w:cs="David"/>
          <w:b/>
          <w:bCs/>
          <w:sz w:val="36"/>
          <w:szCs w:val="36"/>
          <w:rtl/>
        </w:rPr>
      </w:pPr>
      <w:r w:rsidRPr="00D71E94">
        <w:rPr>
          <w:rFonts w:ascii="David" w:hAnsi="David" w:cs="David"/>
          <w:b/>
          <w:bCs/>
          <w:sz w:val="40"/>
          <w:szCs w:val="40"/>
          <w:rtl/>
        </w:rPr>
        <w:t>מינהל הרכש הממשלתי</w:t>
      </w:r>
    </w:p>
    <w:p w:rsidR="00D71E94" w:rsidRDefault="00D71E94" w:rsidP="00D71E94">
      <w:pPr>
        <w:spacing w:line="360" w:lineRule="auto"/>
        <w:jc w:val="center"/>
        <w:rPr>
          <w:rFonts w:ascii="David" w:hAnsi="David" w:cs="David"/>
          <w:b/>
          <w:bCs/>
          <w:sz w:val="36"/>
          <w:szCs w:val="36"/>
          <w:rtl/>
        </w:rPr>
      </w:pPr>
    </w:p>
    <w:p w:rsidR="00D71E94" w:rsidRPr="006977D4" w:rsidRDefault="00A00570" w:rsidP="00D71E94">
      <w:pPr>
        <w:spacing w:line="360" w:lineRule="auto"/>
        <w:jc w:val="center"/>
        <w:rPr>
          <w:rFonts w:ascii="David" w:hAnsi="David" w:cs="David"/>
          <w:b/>
          <w:bCs/>
          <w:sz w:val="64"/>
          <w:szCs w:val="64"/>
          <w:rtl/>
        </w:rPr>
      </w:pPr>
      <w:r w:rsidRPr="006977D4">
        <w:rPr>
          <w:rFonts w:ascii="David" w:hAnsi="David" w:cs="David" w:hint="cs"/>
          <w:b/>
          <w:bCs/>
          <w:sz w:val="64"/>
          <w:szCs w:val="64"/>
          <w:rtl/>
        </w:rPr>
        <w:t>"פרויקט נימבוס"</w:t>
      </w:r>
    </w:p>
    <w:p w:rsidR="001015D6" w:rsidRPr="00B63569" w:rsidRDefault="001015D6" w:rsidP="001015D6">
      <w:pPr>
        <w:spacing w:line="360" w:lineRule="auto"/>
        <w:jc w:val="center"/>
        <w:rPr>
          <w:rFonts w:ascii="David" w:hAnsi="David" w:cs="David"/>
          <w:b/>
          <w:bCs/>
          <w:sz w:val="16"/>
          <w:szCs w:val="16"/>
          <w:rtl/>
        </w:rPr>
      </w:pPr>
    </w:p>
    <w:p w:rsidR="001015D6" w:rsidRPr="0082498D" w:rsidRDefault="001015D6" w:rsidP="0082498D">
      <w:pPr>
        <w:pStyle w:val="afb"/>
        <w:tabs>
          <w:tab w:val="left" w:pos="720"/>
        </w:tabs>
        <w:spacing w:before="0" w:line="360" w:lineRule="auto"/>
        <w:jc w:val="center"/>
        <w:rPr>
          <w:rFonts w:ascii="David" w:hAnsi="David" w:cs="David"/>
          <w:b/>
          <w:bCs/>
          <w:sz w:val="36"/>
          <w:szCs w:val="36"/>
          <w:rtl/>
        </w:rPr>
      </w:pPr>
      <w:bookmarkStart w:id="6" w:name="_Hlk493066769"/>
      <w:r w:rsidRPr="0082498D">
        <w:rPr>
          <w:rFonts w:ascii="David" w:hAnsi="David" w:cs="David"/>
          <w:b/>
          <w:bCs/>
          <w:sz w:val="36"/>
          <w:szCs w:val="36"/>
          <w:rtl/>
        </w:rPr>
        <w:t>מכרז</w:t>
      </w:r>
      <w:r w:rsidR="0082498D">
        <w:rPr>
          <w:rFonts w:ascii="David" w:hAnsi="David" w:cs="David" w:hint="cs"/>
          <w:b/>
          <w:bCs/>
          <w:sz w:val="36"/>
          <w:szCs w:val="36"/>
          <w:rtl/>
        </w:rPr>
        <w:t xml:space="preserve"> מרכזי</w:t>
      </w:r>
      <w:r w:rsidRPr="0082498D">
        <w:rPr>
          <w:rFonts w:ascii="David" w:hAnsi="David" w:cs="David"/>
          <w:b/>
          <w:bCs/>
          <w:sz w:val="36"/>
          <w:szCs w:val="36"/>
          <w:rtl/>
        </w:rPr>
        <w:t xml:space="preserve"> מספר </w:t>
      </w:r>
      <w:r w:rsidR="00783844" w:rsidRPr="0082498D">
        <w:rPr>
          <w:rFonts w:ascii="David" w:hAnsi="David" w:cs="David" w:hint="cs"/>
          <w:b/>
          <w:bCs/>
          <w:sz w:val="36"/>
          <w:szCs w:val="36"/>
          <w:rtl/>
        </w:rPr>
        <w:t>01-2020</w:t>
      </w:r>
      <w:r w:rsidRPr="0082498D">
        <w:rPr>
          <w:rFonts w:ascii="David" w:hAnsi="David" w:cs="David"/>
          <w:b/>
          <w:bCs/>
          <w:sz w:val="36"/>
          <w:szCs w:val="36"/>
          <w:rtl/>
        </w:rPr>
        <w:t>, בנושא:</w:t>
      </w:r>
    </w:p>
    <w:bookmarkEnd w:id="6"/>
    <w:p w:rsidR="001015D6" w:rsidRDefault="006977D4" w:rsidP="001015D6">
      <w:pPr>
        <w:spacing w:line="360" w:lineRule="auto"/>
        <w:jc w:val="center"/>
        <w:rPr>
          <w:rFonts w:ascii="David" w:hAnsi="David" w:cs="David"/>
          <w:b/>
          <w:bCs/>
          <w:sz w:val="36"/>
          <w:szCs w:val="36"/>
          <w:rtl/>
        </w:rPr>
      </w:pPr>
      <w:r>
        <w:rPr>
          <w:rFonts w:ascii="David" w:hAnsi="David" w:cs="David" w:hint="cs"/>
          <w:b/>
          <w:bCs/>
          <w:sz w:val="36"/>
          <w:szCs w:val="36"/>
          <w:rtl/>
        </w:rPr>
        <w:t>אספקת שירותי ענן על גבי פלטפורמה ציבורית עבור משרדי הממשלה ויחידות הסמך</w:t>
      </w:r>
    </w:p>
    <w:p w:rsidR="0082498D" w:rsidRPr="0082498D" w:rsidRDefault="0082498D" w:rsidP="0082498D">
      <w:pPr>
        <w:pStyle w:val="afb"/>
        <w:tabs>
          <w:tab w:val="left" w:pos="720"/>
        </w:tabs>
        <w:spacing w:line="360" w:lineRule="auto"/>
        <w:jc w:val="center"/>
        <w:rPr>
          <w:rFonts w:ascii="David" w:hAnsi="David" w:cs="David"/>
          <w:sz w:val="36"/>
          <w:szCs w:val="36"/>
          <w:rtl/>
        </w:rPr>
      </w:pPr>
      <w:r w:rsidRPr="0082498D">
        <w:rPr>
          <w:rFonts w:ascii="David" w:hAnsi="David" w:cs="David"/>
          <w:sz w:val="36"/>
          <w:szCs w:val="36"/>
          <w:rtl/>
        </w:rPr>
        <w:t xml:space="preserve">הזמנה להגשת הצעות לשלב מיון מוקדם </w:t>
      </w:r>
    </w:p>
    <w:p w:rsidR="001015D6" w:rsidRPr="00B63569" w:rsidRDefault="001015D6" w:rsidP="001015D6">
      <w:pPr>
        <w:spacing w:line="360" w:lineRule="auto"/>
        <w:jc w:val="center"/>
        <w:rPr>
          <w:rFonts w:ascii="David" w:hAnsi="David" w:cs="David"/>
          <w:b/>
          <w:bCs/>
          <w:sz w:val="36"/>
          <w:szCs w:val="36"/>
          <w:rtl/>
        </w:rPr>
      </w:pPr>
    </w:p>
    <w:p w:rsidR="001015D6" w:rsidRDefault="001015D6" w:rsidP="001015D6">
      <w:pPr>
        <w:spacing w:line="360" w:lineRule="auto"/>
        <w:jc w:val="center"/>
        <w:rPr>
          <w:rFonts w:ascii="David" w:hAnsi="David" w:cs="David"/>
          <w:b/>
          <w:bCs/>
          <w:sz w:val="36"/>
          <w:szCs w:val="36"/>
          <w:rtl/>
        </w:rPr>
      </w:pPr>
    </w:p>
    <w:p w:rsidR="00C2170F" w:rsidRPr="00C2170F" w:rsidRDefault="00C2170F" w:rsidP="00F14E2F">
      <w:pPr>
        <w:spacing w:line="360" w:lineRule="auto"/>
        <w:jc w:val="center"/>
        <w:rPr>
          <w:rFonts w:ascii="David" w:hAnsi="David" w:cs="David"/>
          <w:b/>
          <w:bCs/>
          <w:color w:val="FF0000"/>
          <w:sz w:val="36"/>
          <w:szCs w:val="36"/>
          <w:rtl/>
        </w:rPr>
      </w:pPr>
      <w:r w:rsidRPr="00C2170F">
        <w:rPr>
          <w:rFonts w:ascii="David" w:hAnsi="David" w:cs="David" w:hint="cs"/>
          <w:b/>
          <w:bCs/>
          <w:color w:val="FF0000"/>
          <w:sz w:val="36"/>
          <w:szCs w:val="36"/>
          <w:rtl/>
        </w:rPr>
        <w:t xml:space="preserve">גרסה </w:t>
      </w:r>
      <w:r w:rsidR="00F14E2F">
        <w:rPr>
          <w:rFonts w:ascii="David" w:hAnsi="David" w:cs="David"/>
          <w:b/>
          <w:bCs/>
          <w:color w:val="FF0000"/>
          <w:sz w:val="36"/>
          <w:szCs w:val="36"/>
        </w:rPr>
        <w:t>3</w:t>
      </w:r>
      <w:r w:rsidR="00F14E2F" w:rsidRPr="00C2170F">
        <w:rPr>
          <w:rFonts w:ascii="David" w:hAnsi="David" w:cs="David" w:hint="cs"/>
          <w:b/>
          <w:bCs/>
          <w:color w:val="FF0000"/>
          <w:sz w:val="36"/>
          <w:szCs w:val="36"/>
          <w:rtl/>
        </w:rPr>
        <w:t xml:space="preserve"> </w:t>
      </w:r>
      <w:r w:rsidRPr="00C2170F">
        <w:rPr>
          <w:rFonts w:ascii="David" w:hAnsi="David" w:cs="David"/>
          <w:b/>
          <w:bCs/>
          <w:color w:val="FF0000"/>
          <w:sz w:val="36"/>
          <w:szCs w:val="36"/>
          <w:rtl/>
        </w:rPr>
        <w:t>–</w:t>
      </w:r>
      <w:r w:rsidRPr="00C2170F">
        <w:rPr>
          <w:rFonts w:ascii="David" w:hAnsi="David" w:cs="David" w:hint="cs"/>
          <w:b/>
          <w:bCs/>
          <w:color w:val="FF0000"/>
          <w:sz w:val="36"/>
          <w:szCs w:val="36"/>
          <w:rtl/>
        </w:rPr>
        <w:t xml:space="preserve"> </w:t>
      </w:r>
      <w:r w:rsidR="00F14E2F">
        <w:rPr>
          <w:rFonts w:ascii="David" w:hAnsi="David" w:cs="David" w:hint="cs"/>
          <w:b/>
          <w:bCs/>
          <w:color w:val="FF0000"/>
          <w:sz w:val="36"/>
          <w:szCs w:val="36"/>
          <w:rtl/>
        </w:rPr>
        <w:t>מרץ</w:t>
      </w:r>
      <w:r w:rsidR="00F14E2F" w:rsidRPr="00C2170F">
        <w:rPr>
          <w:rFonts w:ascii="David" w:hAnsi="David" w:cs="David" w:hint="cs"/>
          <w:b/>
          <w:bCs/>
          <w:color w:val="FF0000"/>
          <w:sz w:val="36"/>
          <w:szCs w:val="36"/>
          <w:rtl/>
        </w:rPr>
        <w:t xml:space="preserve"> </w:t>
      </w:r>
      <w:r w:rsidRPr="00C2170F">
        <w:rPr>
          <w:rFonts w:ascii="David" w:hAnsi="David" w:cs="David" w:hint="cs"/>
          <w:b/>
          <w:bCs/>
          <w:color w:val="FF0000"/>
          <w:sz w:val="36"/>
          <w:szCs w:val="36"/>
          <w:rtl/>
        </w:rPr>
        <w:t>2020</w:t>
      </w:r>
    </w:p>
    <w:p w:rsidR="00C2170F" w:rsidRPr="00B63569" w:rsidRDefault="00C2170F" w:rsidP="001015D6">
      <w:pPr>
        <w:spacing w:line="360" w:lineRule="auto"/>
        <w:jc w:val="center"/>
        <w:rPr>
          <w:rFonts w:ascii="David" w:hAnsi="David" w:cs="David"/>
          <w:b/>
          <w:bCs/>
          <w:sz w:val="36"/>
          <w:szCs w:val="36"/>
          <w:rtl/>
        </w:rPr>
      </w:pPr>
    </w:p>
    <w:p w:rsidR="001015D6" w:rsidRPr="00B63569" w:rsidRDefault="001015D6" w:rsidP="001015D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מסמך זה הינו רכוש מדינת ישראל</w:t>
      </w:r>
    </w:p>
    <w:p w:rsidR="001015D6" w:rsidRPr="00B63569" w:rsidRDefault="001015D6" w:rsidP="001015D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כל הזכויות שמורות למדינת ישראל (</w:t>
      </w:r>
      <w:r w:rsidRPr="00B63569">
        <w:rPr>
          <w:rFonts w:ascii="David" w:hAnsi="David" w:cs="David"/>
          <w:b/>
          <w:bCs/>
          <w:sz w:val="20"/>
          <w:szCs w:val="32"/>
        </w:rPr>
        <w:t>C</w:t>
      </w:r>
      <w:r w:rsidRPr="00B63569">
        <w:rPr>
          <w:rFonts w:ascii="David" w:hAnsi="David" w:cs="David"/>
          <w:b/>
          <w:bCs/>
          <w:sz w:val="20"/>
          <w:szCs w:val="32"/>
          <w:rtl/>
        </w:rPr>
        <w:t>)</w:t>
      </w:r>
    </w:p>
    <w:p w:rsidR="001015D6" w:rsidRPr="00B63569" w:rsidRDefault="001015D6" w:rsidP="001015D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p w:rsidR="001015D6" w:rsidRPr="00B63569" w:rsidRDefault="001015D6" w:rsidP="00EA6409">
      <w:pPr>
        <w:rPr>
          <w:rFonts w:ascii="David" w:hAnsi="David" w:cs="David"/>
          <w:sz w:val="28"/>
          <w:szCs w:val="28"/>
          <w:rtl/>
        </w:rPr>
      </w:pPr>
    </w:p>
    <w:p w:rsidR="001015D6" w:rsidRPr="00B63569" w:rsidRDefault="001015D6" w:rsidP="001015D6">
      <w:pPr>
        <w:rPr>
          <w:rFonts w:ascii="David" w:hAnsi="David" w:cs="David"/>
          <w:sz w:val="28"/>
          <w:szCs w:val="28"/>
          <w:rtl/>
        </w:rPr>
      </w:pPr>
    </w:p>
    <w:p w:rsidR="006D2C29" w:rsidRDefault="006D2C29">
      <w:pPr>
        <w:bidi w:val="0"/>
        <w:spacing w:before="200" w:after="200" w:line="276" w:lineRule="auto"/>
        <w:rPr>
          <w:rFonts w:ascii="David" w:hAnsi="David" w:cs="David"/>
          <w:sz w:val="28"/>
          <w:szCs w:val="28"/>
        </w:rPr>
      </w:pPr>
      <w:r>
        <w:rPr>
          <w:rFonts w:ascii="David" w:hAnsi="David" w:cs="David"/>
          <w:sz w:val="28"/>
          <w:szCs w:val="28"/>
          <w:rtl/>
        </w:rPr>
        <w:br w:type="page"/>
      </w:r>
    </w:p>
    <w:p w:rsidR="00183F25" w:rsidRPr="001B520F" w:rsidRDefault="00183F25" w:rsidP="00943F19">
      <w:pPr>
        <w:pStyle w:val="affffff9"/>
        <w:tabs>
          <w:tab w:val="clear" w:pos="1050"/>
          <w:tab w:val="left" w:pos="-180"/>
        </w:tabs>
        <w:spacing w:before="240" w:after="240" w:line="360" w:lineRule="auto"/>
        <w:jc w:val="center"/>
        <w:outlineLvl w:val="0"/>
        <w:rPr>
          <w:rtl/>
        </w:rPr>
      </w:pPr>
      <w:bookmarkStart w:id="7" w:name="_Toc519073551"/>
      <w:bookmarkStart w:id="8" w:name="_Toc519073898"/>
      <w:r w:rsidRPr="001B520F">
        <w:rPr>
          <w:rFonts w:hint="cs"/>
          <w:rtl/>
        </w:rPr>
        <w:lastRenderedPageBreak/>
        <w:t>הקדמה</w:t>
      </w:r>
      <w:bookmarkEnd w:id="7"/>
      <w:bookmarkEnd w:id="8"/>
    </w:p>
    <w:p w:rsidR="00F236D7" w:rsidRDefault="00D71E94" w:rsidP="00943F19">
      <w:pPr>
        <w:pStyle w:val="1f9"/>
        <w:rPr>
          <w:rtl/>
        </w:rPr>
      </w:pPr>
      <w:r w:rsidRPr="00D71E94">
        <w:rPr>
          <w:rtl/>
        </w:rPr>
        <w:t xml:space="preserve">מינהל הרכש הממשלתי באגף החשב הכללי, משרד האוצר </w:t>
      </w:r>
      <w:r w:rsidR="00183F25" w:rsidRPr="00B63569">
        <w:rPr>
          <w:rtl/>
        </w:rPr>
        <w:t>(להלן: "</w:t>
      </w:r>
      <w:r w:rsidR="00183F25" w:rsidRPr="00B63569">
        <w:rPr>
          <w:b/>
          <w:bCs/>
          <w:rtl/>
        </w:rPr>
        <w:t>עורך המכרז</w:t>
      </w:r>
      <w:r w:rsidR="00183F25" w:rsidRPr="00B63569">
        <w:rPr>
          <w:rtl/>
        </w:rPr>
        <w:t xml:space="preserve">"), יוצא </w:t>
      </w:r>
      <w:r w:rsidR="0064549B">
        <w:rPr>
          <w:rFonts w:hint="cs"/>
          <w:rtl/>
        </w:rPr>
        <w:t>ב</w:t>
      </w:r>
      <w:r w:rsidR="0064549B" w:rsidRPr="0083442F">
        <w:rPr>
          <w:rtl/>
        </w:rPr>
        <w:t>מכרז</w:t>
      </w:r>
      <w:r w:rsidR="0064549B">
        <w:rPr>
          <w:rFonts w:hint="cs"/>
          <w:rtl/>
        </w:rPr>
        <w:t xml:space="preserve"> </w:t>
      </w:r>
      <w:r>
        <w:rPr>
          <w:rFonts w:hint="cs"/>
          <w:rtl/>
        </w:rPr>
        <w:t xml:space="preserve">לאספקת שירותי ענן </w:t>
      </w:r>
      <w:r w:rsidR="006977D4">
        <w:rPr>
          <w:rFonts w:hint="cs"/>
          <w:rtl/>
        </w:rPr>
        <w:t xml:space="preserve">על גבי פלטפורמה ציבורית עבור משרדי הממשלה ויחידות הסמך (להלן: </w:t>
      </w:r>
      <w:r w:rsidR="006977D4" w:rsidRPr="006977D4">
        <w:rPr>
          <w:rFonts w:hint="cs"/>
          <w:b/>
          <w:bCs/>
          <w:rtl/>
        </w:rPr>
        <w:t>"המכרז"</w:t>
      </w:r>
      <w:r w:rsidR="006977D4">
        <w:rPr>
          <w:rFonts w:hint="cs"/>
          <w:rtl/>
        </w:rPr>
        <w:t>), ומפרסם בזאת את שלב המיון</w:t>
      </w:r>
      <w:r w:rsidR="00394303">
        <w:rPr>
          <w:rFonts w:hint="cs"/>
          <w:rtl/>
        </w:rPr>
        <w:t xml:space="preserve"> </w:t>
      </w:r>
      <w:r w:rsidR="006977D4">
        <w:rPr>
          <w:rFonts w:hint="cs"/>
          <w:rtl/>
        </w:rPr>
        <w:t>המוקדם</w:t>
      </w:r>
      <w:r w:rsidR="00A93535">
        <w:rPr>
          <w:rFonts w:hint="cs"/>
          <w:rtl/>
        </w:rPr>
        <w:t xml:space="preserve"> (</w:t>
      </w:r>
      <w:r w:rsidR="00A93535">
        <w:t>Prequalification</w:t>
      </w:r>
      <w:r w:rsidR="00A93535">
        <w:rPr>
          <w:rFonts w:hint="cs"/>
          <w:rtl/>
        </w:rPr>
        <w:t xml:space="preserve">) </w:t>
      </w:r>
      <w:r w:rsidR="006977D4">
        <w:rPr>
          <w:rFonts w:hint="cs"/>
          <w:rtl/>
        </w:rPr>
        <w:t xml:space="preserve">במסגרת המכרז. </w:t>
      </w:r>
    </w:p>
    <w:p w:rsidR="00972486" w:rsidRDefault="00A93535" w:rsidP="00F87B20">
      <w:pPr>
        <w:pStyle w:val="36"/>
        <w:tabs>
          <w:tab w:val="clear" w:pos="1334"/>
        </w:tabs>
        <w:ind w:left="0" w:firstLine="0"/>
        <w:jc w:val="both"/>
        <w:outlineLvl w:val="9"/>
        <w:rPr>
          <w:rFonts w:ascii="David" w:hAnsi="David"/>
          <w:rtl/>
        </w:rPr>
      </w:pPr>
      <w:r>
        <w:rPr>
          <w:rFonts w:ascii="David" w:hAnsi="David" w:hint="cs"/>
          <w:rtl/>
        </w:rPr>
        <w:t>מציעים אשר יעברו את שלב המיון המוקדם, יעברו לשלב מיון נוסף, בסופו יבחר עורך המכרז</w:t>
      </w:r>
      <w:r w:rsidR="006530D0">
        <w:rPr>
          <w:rFonts w:ascii="David" w:hAnsi="David" w:hint="cs"/>
          <w:rtl/>
        </w:rPr>
        <w:t xml:space="preserve"> את</w:t>
      </w:r>
      <w:r>
        <w:rPr>
          <w:rFonts w:ascii="David" w:hAnsi="David" w:hint="cs"/>
          <w:rtl/>
        </w:rPr>
        <w:t xml:space="preserve"> </w:t>
      </w:r>
      <w:r w:rsidR="006530D0">
        <w:rPr>
          <w:rFonts w:ascii="David" w:hAnsi="David" w:hint="cs"/>
          <w:rtl/>
        </w:rPr>
        <w:t>ה</w:t>
      </w:r>
      <w:r>
        <w:rPr>
          <w:rFonts w:ascii="David" w:hAnsi="David" w:hint="cs"/>
          <w:rtl/>
        </w:rPr>
        <w:t xml:space="preserve">זוכה במכרז. </w:t>
      </w:r>
      <w:r w:rsidR="00972486" w:rsidRPr="00972486">
        <w:rPr>
          <w:rFonts w:ascii="David" w:hAnsi="David"/>
          <w:rtl/>
        </w:rPr>
        <w:t xml:space="preserve">הזוכה </w:t>
      </w:r>
      <w:r w:rsidR="006977D4" w:rsidRPr="00972486">
        <w:rPr>
          <w:rFonts w:ascii="David" w:hAnsi="David"/>
          <w:rtl/>
        </w:rPr>
        <w:t>שי</w:t>
      </w:r>
      <w:r w:rsidR="006977D4">
        <w:rPr>
          <w:rFonts w:ascii="David" w:hAnsi="David" w:hint="cs"/>
          <w:rtl/>
        </w:rPr>
        <w:t xml:space="preserve">יבחר </w:t>
      </w:r>
      <w:r w:rsidR="00972486" w:rsidRPr="00972486">
        <w:rPr>
          <w:rFonts w:ascii="David" w:hAnsi="David"/>
          <w:rtl/>
        </w:rPr>
        <w:t>במכרז יח</w:t>
      </w:r>
      <w:r w:rsidR="00373593">
        <w:rPr>
          <w:rFonts w:ascii="David" w:hAnsi="David" w:hint="cs"/>
          <w:rtl/>
        </w:rPr>
        <w:t>תום</w:t>
      </w:r>
      <w:r w:rsidR="00972486" w:rsidRPr="00972486">
        <w:rPr>
          <w:rFonts w:ascii="David" w:hAnsi="David"/>
          <w:rtl/>
        </w:rPr>
        <w:t xml:space="preserve"> על הסכם התקשרות (</w:t>
      </w:r>
      <w:r w:rsidR="005705F6">
        <w:rPr>
          <w:rFonts w:ascii="David" w:hAnsi="David" w:hint="cs"/>
          <w:rtl/>
        </w:rPr>
        <w:t xml:space="preserve">כפי שיפורסם </w:t>
      </w:r>
      <w:r w:rsidR="006977D4">
        <w:rPr>
          <w:rFonts w:ascii="David" w:hAnsi="David" w:hint="cs"/>
          <w:rtl/>
        </w:rPr>
        <w:t>במסמכי המכרז</w:t>
      </w:r>
      <w:r w:rsidR="006530D0">
        <w:rPr>
          <w:rFonts w:ascii="David" w:hAnsi="David" w:hint="cs"/>
          <w:rtl/>
        </w:rPr>
        <w:t xml:space="preserve"> בשלב המיון הנוסף</w:t>
      </w:r>
      <w:r w:rsidR="00972486" w:rsidRPr="00972486">
        <w:rPr>
          <w:rFonts w:ascii="David" w:hAnsi="David"/>
          <w:rtl/>
        </w:rPr>
        <w:t xml:space="preserve">) עם עורך המכרז לתקופה של </w:t>
      </w:r>
      <w:r w:rsidR="00F87B20">
        <w:rPr>
          <w:rFonts w:ascii="David" w:hAnsi="David" w:hint="cs"/>
          <w:rtl/>
        </w:rPr>
        <w:t>שבע</w:t>
      </w:r>
      <w:r w:rsidR="00D445BD" w:rsidRPr="00972486">
        <w:rPr>
          <w:rFonts w:ascii="David" w:hAnsi="David"/>
          <w:rtl/>
        </w:rPr>
        <w:t xml:space="preserve"> </w:t>
      </w:r>
      <w:r w:rsidR="0064549B">
        <w:rPr>
          <w:rFonts w:ascii="David" w:hAnsi="David" w:hint="cs"/>
          <w:rtl/>
        </w:rPr>
        <w:t xml:space="preserve">שנים </w:t>
      </w:r>
      <w:r w:rsidR="00972486" w:rsidRPr="00972486">
        <w:rPr>
          <w:rFonts w:ascii="David" w:hAnsi="David"/>
          <w:rtl/>
        </w:rPr>
        <w:t>(</w:t>
      </w:r>
      <w:r w:rsidR="004E6F12">
        <w:rPr>
          <w:rFonts w:ascii="David" w:hAnsi="David" w:hint="cs"/>
          <w:rtl/>
        </w:rPr>
        <w:t xml:space="preserve">להלן: </w:t>
      </w:r>
      <w:r w:rsidR="00972486" w:rsidRPr="00972486">
        <w:rPr>
          <w:rFonts w:ascii="David" w:hAnsi="David"/>
          <w:rtl/>
        </w:rPr>
        <w:t>"</w:t>
      </w:r>
      <w:r w:rsidR="00972486" w:rsidRPr="00CE241B">
        <w:rPr>
          <w:rFonts w:ascii="David" w:hAnsi="David"/>
          <w:b/>
          <w:bCs/>
          <w:rtl/>
        </w:rPr>
        <w:t>תקופת ההתקשרות</w:t>
      </w:r>
      <w:r w:rsidR="00972486" w:rsidRPr="00972486">
        <w:rPr>
          <w:rFonts w:ascii="David" w:hAnsi="David"/>
          <w:rtl/>
        </w:rPr>
        <w:t xml:space="preserve">"), כאשר לעורך המכרז </w:t>
      </w:r>
      <w:r w:rsidR="008E1893">
        <w:rPr>
          <w:rFonts w:ascii="David" w:hAnsi="David" w:hint="cs"/>
          <w:rtl/>
        </w:rPr>
        <w:t xml:space="preserve">שמורה </w:t>
      </w:r>
      <w:r w:rsidR="00972486" w:rsidRPr="00972486">
        <w:rPr>
          <w:rFonts w:ascii="David" w:hAnsi="David"/>
          <w:rtl/>
        </w:rPr>
        <w:t xml:space="preserve">הזכות להאריך את תקופת ההתקשרות </w:t>
      </w:r>
      <w:r w:rsidR="00242BCA">
        <w:rPr>
          <w:rFonts w:ascii="David" w:hAnsi="David" w:hint="cs"/>
          <w:rtl/>
        </w:rPr>
        <w:t>בתקופות נוספות</w:t>
      </w:r>
      <w:r w:rsidR="00972486" w:rsidRPr="00972486">
        <w:rPr>
          <w:rFonts w:ascii="David" w:hAnsi="David"/>
          <w:rtl/>
        </w:rPr>
        <w:t xml:space="preserve">, ועד </w:t>
      </w:r>
      <w:r w:rsidR="00D445BD" w:rsidRPr="00972486">
        <w:rPr>
          <w:rFonts w:ascii="David" w:hAnsi="David"/>
          <w:rtl/>
        </w:rPr>
        <w:t>ל</w:t>
      </w:r>
      <w:r w:rsidR="00D445BD">
        <w:rPr>
          <w:rFonts w:ascii="David" w:hAnsi="David" w:hint="cs"/>
          <w:rtl/>
        </w:rPr>
        <w:t>ש</w:t>
      </w:r>
      <w:r w:rsidR="00F87B20">
        <w:rPr>
          <w:rFonts w:ascii="David" w:hAnsi="David" w:hint="cs"/>
          <w:rtl/>
        </w:rPr>
        <w:t>לוש</w:t>
      </w:r>
      <w:r w:rsidR="00D445BD">
        <w:rPr>
          <w:rFonts w:ascii="David" w:hAnsi="David" w:hint="cs"/>
          <w:rtl/>
        </w:rPr>
        <w:t xml:space="preserve">-עשרה </w:t>
      </w:r>
      <w:r w:rsidR="00972486" w:rsidRPr="00972486">
        <w:rPr>
          <w:rFonts w:ascii="David" w:hAnsi="David"/>
          <w:rtl/>
        </w:rPr>
        <w:t>שנים נוספות.</w:t>
      </w:r>
    </w:p>
    <w:p w:rsidR="00183F25" w:rsidRDefault="00183F25" w:rsidP="00943F19">
      <w:pPr>
        <w:pStyle w:val="36"/>
        <w:ind w:left="504"/>
        <w:jc w:val="both"/>
        <w:outlineLvl w:val="9"/>
        <w:rPr>
          <w:rFonts w:ascii="David" w:hAnsi="David"/>
          <w:rtl/>
        </w:rPr>
      </w:pPr>
      <w:r>
        <w:rPr>
          <w:rFonts w:ascii="David" w:hAnsi="David" w:hint="cs"/>
          <w:rtl/>
        </w:rPr>
        <w:t xml:space="preserve">מסמכי המכרז מחולקים לפרקים, כמפורט להלן: </w:t>
      </w:r>
    </w:p>
    <w:p w:rsidR="001B520F" w:rsidRPr="001B520F" w:rsidRDefault="001B520F" w:rsidP="00943F19">
      <w:pPr>
        <w:pStyle w:val="Normal3"/>
        <w:spacing w:before="240" w:after="240"/>
        <w:ind w:left="0"/>
        <w:rPr>
          <w:rtl/>
        </w:rPr>
      </w:pPr>
      <w:r>
        <w:rPr>
          <w:rFonts w:hint="cs"/>
          <w:b/>
          <w:bCs/>
          <w:rtl/>
        </w:rPr>
        <w:t xml:space="preserve">הגדרות מקצועיות </w:t>
      </w:r>
      <w:r>
        <w:rPr>
          <w:b/>
          <w:bCs/>
          <w:rtl/>
        </w:rPr>
        <w:t>–</w:t>
      </w:r>
      <w:r>
        <w:rPr>
          <w:rFonts w:hint="cs"/>
          <w:b/>
          <w:bCs/>
          <w:rtl/>
        </w:rPr>
        <w:t xml:space="preserve"> </w:t>
      </w:r>
      <w:r>
        <w:rPr>
          <w:rFonts w:hint="cs"/>
          <w:rtl/>
        </w:rPr>
        <w:t>הגדרת מושגים מקצועיים הנדרשים לצורך המכרז.</w:t>
      </w:r>
    </w:p>
    <w:p w:rsidR="00183F25" w:rsidRDefault="00183F25" w:rsidP="00943F19">
      <w:pPr>
        <w:pStyle w:val="Normal3"/>
        <w:spacing w:before="240" w:after="240"/>
        <w:ind w:left="0"/>
        <w:rPr>
          <w:rtl/>
        </w:rPr>
      </w:pPr>
      <w:r w:rsidRPr="000626ED">
        <w:rPr>
          <w:rFonts w:hint="cs"/>
          <w:b/>
          <w:bCs/>
          <w:rtl/>
        </w:rPr>
        <w:t>פרק א'</w:t>
      </w:r>
      <w:r>
        <w:rPr>
          <w:rFonts w:hint="cs"/>
          <w:rtl/>
        </w:rPr>
        <w:t xml:space="preserve"> </w:t>
      </w:r>
      <w:r>
        <w:rPr>
          <w:rtl/>
        </w:rPr>
        <w:t>–</w:t>
      </w:r>
      <w:r>
        <w:rPr>
          <w:rFonts w:hint="cs"/>
          <w:rtl/>
        </w:rPr>
        <w:t xml:space="preserve"> </w:t>
      </w:r>
      <w:r w:rsidR="006977D4">
        <w:rPr>
          <w:rFonts w:hint="cs"/>
          <w:rtl/>
        </w:rPr>
        <w:t>הליך המכרז</w:t>
      </w:r>
      <w:r w:rsidR="00E13343">
        <w:rPr>
          <w:rFonts w:hint="cs"/>
          <w:rtl/>
        </w:rPr>
        <w:t>, תנאי ההשתתפות והתנאים לזכייה במכרז</w:t>
      </w:r>
      <w:r>
        <w:rPr>
          <w:rFonts w:hint="cs"/>
          <w:rtl/>
        </w:rPr>
        <w:t>.</w:t>
      </w:r>
    </w:p>
    <w:p w:rsidR="00183F25" w:rsidRDefault="00183F25" w:rsidP="00943F19">
      <w:pPr>
        <w:pStyle w:val="Normal3"/>
        <w:spacing w:before="240" w:after="240"/>
        <w:ind w:left="0"/>
        <w:rPr>
          <w:rtl/>
        </w:rPr>
      </w:pPr>
      <w:r w:rsidRPr="000626ED">
        <w:rPr>
          <w:rFonts w:hint="cs"/>
          <w:b/>
          <w:bCs/>
          <w:rtl/>
        </w:rPr>
        <w:t>פרק ב'</w:t>
      </w:r>
      <w:r>
        <w:rPr>
          <w:rFonts w:hint="cs"/>
          <w:rtl/>
        </w:rPr>
        <w:t xml:space="preserve"> </w:t>
      </w:r>
      <w:r>
        <w:rPr>
          <w:rtl/>
        </w:rPr>
        <w:t>–</w:t>
      </w:r>
      <w:r>
        <w:rPr>
          <w:rFonts w:hint="cs"/>
          <w:rtl/>
        </w:rPr>
        <w:t xml:space="preserve"> </w:t>
      </w:r>
      <w:r w:rsidR="00E13343">
        <w:rPr>
          <w:rFonts w:hint="cs"/>
          <w:rtl/>
        </w:rPr>
        <w:t>חוברת</w:t>
      </w:r>
      <w:r w:rsidR="00EB0009">
        <w:rPr>
          <w:rFonts w:hint="cs"/>
          <w:rtl/>
        </w:rPr>
        <w:t xml:space="preserve"> ההצעה, אשר </w:t>
      </w:r>
      <w:r w:rsidR="00E13343">
        <w:rPr>
          <w:rFonts w:hint="cs"/>
          <w:rtl/>
        </w:rPr>
        <w:t>ת</w:t>
      </w:r>
      <w:r w:rsidR="00EB0009">
        <w:rPr>
          <w:rFonts w:hint="cs"/>
          <w:rtl/>
        </w:rPr>
        <w:t>וגש על</w:t>
      </w:r>
      <w:r w:rsidR="008E1893">
        <w:rPr>
          <w:rFonts w:hint="cs"/>
          <w:rtl/>
        </w:rPr>
        <w:t>-</w:t>
      </w:r>
      <w:r w:rsidR="00EB0009">
        <w:rPr>
          <w:rFonts w:hint="cs"/>
          <w:rtl/>
        </w:rPr>
        <w:t xml:space="preserve">ידי מציע </w:t>
      </w:r>
      <w:r w:rsidR="00E13343">
        <w:rPr>
          <w:rFonts w:hint="cs"/>
          <w:rtl/>
        </w:rPr>
        <w:t>המ</w:t>
      </w:r>
      <w:r w:rsidR="00EB0009">
        <w:rPr>
          <w:rFonts w:hint="cs"/>
          <w:rtl/>
        </w:rPr>
        <w:t>תמודד במכרז.</w:t>
      </w:r>
    </w:p>
    <w:p w:rsidR="00183F25" w:rsidRDefault="00183F25" w:rsidP="00943F19">
      <w:pPr>
        <w:pStyle w:val="Normal3"/>
        <w:spacing w:before="240" w:after="240"/>
        <w:ind w:left="0"/>
        <w:rPr>
          <w:rtl/>
        </w:rPr>
      </w:pPr>
    </w:p>
    <w:p w:rsidR="00C2170F" w:rsidRDefault="00C2170F">
      <w:pPr>
        <w:bidi w:val="0"/>
        <w:spacing w:before="200" w:after="200" w:line="276" w:lineRule="auto"/>
        <w:rPr>
          <w:rFonts w:ascii="David" w:hAnsi="David" w:cs="David"/>
          <w:b/>
          <w:bCs/>
          <w:sz w:val="22"/>
          <w:szCs w:val="22"/>
          <w:rtl/>
        </w:rPr>
      </w:pPr>
      <w:r>
        <w:rPr>
          <w:rFonts w:ascii="David" w:hAnsi="David" w:cs="David"/>
          <w:b/>
          <w:bCs/>
          <w:sz w:val="22"/>
          <w:szCs w:val="22"/>
          <w:rtl/>
        </w:rPr>
        <w:br w:type="page"/>
      </w:r>
    </w:p>
    <w:p w:rsidR="001B520F" w:rsidRPr="00B63569" w:rsidRDefault="001B520F" w:rsidP="00943F19">
      <w:pPr>
        <w:pStyle w:val="affffff9"/>
        <w:tabs>
          <w:tab w:val="clear" w:pos="1050"/>
          <w:tab w:val="left" w:pos="-180"/>
        </w:tabs>
        <w:spacing w:before="240" w:after="240" w:line="360" w:lineRule="auto"/>
        <w:jc w:val="center"/>
        <w:outlineLvl w:val="0"/>
        <w:rPr>
          <w:rtl/>
        </w:rPr>
      </w:pPr>
      <w:r>
        <w:rPr>
          <w:rFonts w:hint="cs"/>
          <w:rtl/>
        </w:rPr>
        <w:lastRenderedPageBreak/>
        <w:t>הגדרות מקצועיות</w:t>
      </w:r>
      <w:r w:rsidRPr="00B63569">
        <w:rPr>
          <w:rtl/>
        </w:rPr>
        <w:t xml:space="preserve"> </w:t>
      </w:r>
    </w:p>
    <w:p w:rsidR="001B520F" w:rsidRDefault="001B520F" w:rsidP="00943F19">
      <w:pPr>
        <w:pStyle w:val="43"/>
        <w:tabs>
          <w:tab w:val="clear" w:pos="1050"/>
          <w:tab w:val="left" w:pos="625"/>
        </w:tabs>
        <w:ind w:left="-348" w:firstLine="0"/>
        <w:jc w:val="both"/>
        <w:outlineLvl w:val="9"/>
        <w:rPr>
          <w:rtl/>
        </w:rPr>
      </w:pPr>
      <w:r w:rsidRPr="008566ED">
        <w:rPr>
          <w:rFonts w:hint="cs"/>
          <w:b/>
          <w:bCs/>
          <w:rtl/>
        </w:rPr>
        <w:t xml:space="preserve">איזור </w:t>
      </w:r>
      <w:r w:rsidRPr="008566ED">
        <w:rPr>
          <w:b/>
          <w:bCs/>
        </w:rPr>
        <w:t>(Region)</w:t>
      </w:r>
      <w:r w:rsidRPr="008566ED">
        <w:rPr>
          <w:rFonts w:hint="cs"/>
          <w:b/>
          <w:bCs/>
          <w:rtl/>
        </w:rPr>
        <w:t xml:space="preserve"> </w:t>
      </w:r>
      <w:r>
        <w:rPr>
          <w:rtl/>
        </w:rPr>
        <w:t>–</w:t>
      </w:r>
      <w:r>
        <w:rPr>
          <w:rFonts w:hint="cs"/>
          <w:rtl/>
        </w:rPr>
        <w:t xml:space="preserve"> שטח גיאוגרפי מוגדר, הכולל מדינה </w:t>
      </w:r>
      <w:r>
        <w:t>(Country)</w:t>
      </w:r>
      <w:r>
        <w:rPr>
          <w:rFonts w:hint="cs"/>
          <w:rtl/>
        </w:rPr>
        <w:t xml:space="preserve"> אחת, חלק ממדינה אחת או ישות על-מדינתית מוגדרת (כדוגמת "האיחוד האירופי"), אשר כולל "מתחם" אחד לפחות ממנו מסופקים שירותי ענן ללקוחות על ידי ספק שירותי ענן.</w:t>
      </w:r>
    </w:p>
    <w:p w:rsidR="001B520F" w:rsidRDefault="001B520F" w:rsidP="00047DA8">
      <w:pPr>
        <w:pStyle w:val="43"/>
        <w:tabs>
          <w:tab w:val="clear" w:pos="1050"/>
          <w:tab w:val="left" w:pos="625"/>
        </w:tabs>
        <w:ind w:left="-348" w:firstLine="0"/>
        <w:jc w:val="both"/>
        <w:outlineLvl w:val="9"/>
        <w:rPr>
          <w:rtl/>
        </w:rPr>
      </w:pPr>
      <w:r>
        <w:rPr>
          <w:rFonts w:hint="cs"/>
          <w:b/>
          <w:bCs/>
          <w:rtl/>
        </w:rPr>
        <w:t xml:space="preserve">איזור ציבורי </w:t>
      </w:r>
      <w:r>
        <w:rPr>
          <w:b/>
          <w:bCs/>
          <w:rtl/>
        </w:rPr>
        <w:t>–</w:t>
      </w:r>
      <w:r>
        <w:rPr>
          <w:rFonts w:hint="cs"/>
          <w:b/>
          <w:bCs/>
          <w:rtl/>
        </w:rPr>
        <w:t xml:space="preserve"> </w:t>
      </w:r>
      <w:r>
        <w:rPr>
          <w:rFonts w:hint="cs"/>
          <w:rtl/>
        </w:rPr>
        <w:t>איזור ממנו מסופקים שירותי ענן ציבורי על ידי ספק שירותי הענן, ואשר מחובר לתשתית הענן הציבורי הגלובלית שמפעיל ספק שירותי הענן (איזורים אחרים שמפעיל הספק ברחבי העולם), אולם הוא (והמתחמים הממוקמים בו) ניתן להפעלה באופן נפרד מכל איזור אחר שמפעיל ספק שירותי הענן בעולם.</w:t>
      </w:r>
    </w:p>
    <w:p w:rsidR="001B520F" w:rsidRPr="00A27BA7" w:rsidRDefault="001B520F" w:rsidP="00943F19">
      <w:pPr>
        <w:pStyle w:val="43"/>
        <w:tabs>
          <w:tab w:val="clear" w:pos="1050"/>
          <w:tab w:val="left" w:pos="625"/>
        </w:tabs>
        <w:ind w:left="-348" w:firstLine="0"/>
        <w:jc w:val="both"/>
        <w:outlineLvl w:val="9"/>
      </w:pPr>
      <w:r w:rsidRPr="00A27BA7">
        <w:rPr>
          <w:rFonts w:hint="cs"/>
          <w:b/>
          <w:bCs/>
          <w:rtl/>
        </w:rPr>
        <w:t>זמין באופן מסחרי</w:t>
      </w:r>
      <w:r w:rsidRPr="00A27BA7">
        <w:rPr>
          <w:rFonts w:hint="cs"/>
          <w:rtl/>
        </w:rPr>
        <w:t xml:space="preserve"> </w:t>
      </w:r>
      <w:r w:rsidRPr="00A27BA7">
        <w:rPr>
          <w:rtl/>
        </w:rPr>
        <w:t>–</w:t>
      </w:r>
      <w:r w:rsidRPr="00A27BA7">
        <w:rPr>
          <w:rFonts w:hint="cs"/>
          <w:rtl/>
        </w:rPr>
        <w:t xml:space="preserve"> מוצר או שירות הזמין ונגיש לציבור הרחב לשימוש או צריכה, ואשר לא מוגדר אחרת ("ניסיוני", "ביטא", "זמני" וכו').</w:t>
      </w:r>
    </w:p>
    <w:p w:rsidR="001B520F" w:rsidRPr="00A27BA7" w:rsidRDefault="001B520F" w:rsidP="00943F19">
      <w:pPr>
        <w:pStyle w:val="43"/>
        <w:tabs>
          <w:tab w:val="clear" w:pos="1050"/>
          <w:tab w:val="left" w:pos="625"/>
        </w:tabs>
        <w:ind w:left="-348" w:firstLine="0"/>
        <w:jc w:val="both"/>
        <w:outlineLvl w:val="9"/>
      </w:pPr>
      <w:r w:rsidRPr="00A27BA7">
        <w:rPr>
          <w:b/>
          <w:bCs/>
          <w:rtl/>
        </w:rPr>
        <w:t>מחשוב ענן</w:t>
      </w:r>
      <w:r w:rsidRPr="00A27BA7">
        <w:rPr>
          <w:rtl/>
        </w:rPr>
        <w:t xml:space="preserve"> – מודל </w:t>
      </w:r>
      <w:r>
        <w:rPr>
          <w:rFonts w:hint="cs"/>
          <w:rtl/>
        </w:rPr>
        <w:t xml:space="preserve">שימוש </w:t>
      </w:r>
      <w:r w:rsidRPr="00A27BA7">
        <w:rPr>
          <w:rtl/>
        </w:rPr>
        <w:t xml:space="preserve">המאפשר גישה נוחה ורחבה, באמצעות רשת האינטרנט </w:t>
      </w:r>
      <w:r>
        <w:rPr>
          <w:rFonts w:hint="cs"/>
          <w:rtl/>
        </w:rPr>
        <w:t>ו/</w:t>
      </w:r>
      <w:r w:rsidRPr="00A27BA7">
        <w:rPr>
          <w:rtl/>
        </w:rPr>
        <w:t>או קו תקשורת ייעודי, למאגר משותף של משאבי מחשוב (רשתות, שרתים, אמצעי אחסון,</w:t>
      </w:r>
      <w:r w:rsidR="007D1AA9">
        <w:rPr>
          <w:rFonts w:hint="cs"/>
          <w:rtl/>
        </w:rPr>
        <w:t xml:space="preserve"> כלי פיתוח,</w:t>
      </w:r>
      <w:r w:rsidRPr="00A27BA7">
        <w:rPr>
          <w:rtl/>
        </w:rPr>
        <w:t xml:space="preserve"> אפליקציות, שירותים וכו') הניתנים להתאמה (קונפיגורציה) ואשר ניתן להקצות אותם או לבטל את הקצאתם באופן מהיר תוך מאמצי ניהול מינימליים ואינטראקציה מזערית עם ספק שירותי הענן.</w:t>
      </w:r>
    </w:p>
    <w:p w:rsidR="001B520F" w:rsidRPr="00A27BA7" w:rsidRDefault="001B520F" w:rsidP="00943F19">
      <w:pPr>
        <w:pStyle w:val="43"/>
        <w:tabs>
          <w:tab w:val="clear" w:pos="1050"/>
          <w:tab w:val="left" w:pos="625"/>
        </w:tabs>
        <w:ind w:left="-348" w:firstLine="0"/>
        <w:jc w:val="both"/>
        <w:outlineLvl w:val="9"/>
      </w:pPr>
      <w:r w:rsidRPr="00A27BA7">
        <w:rPr>
          <w:rFonts w:hint="cs"/>
          <w:b/>
          <w:bCs/>
          <w:rtl/>
        </w:rPr>
        <w:t>מתחם (</w:t>
      </w:r>
      <w:r w:rsidRPr="00A27BA7">
        <w:rPr>
          <w:rFonts w:hint="cs"/>
          <w:b/>
          <w:bCs/>
        </w:rPr>
        <w:t>D</w:t>
      </w:r>
      <w:r w:rsidRPr="00A27BA7">
        <w:rPr>
          <w:b/>
          <w:bCs/>
        </w:rPr>
        <w:t>omain</w:t>
      </w:r>
      <w:r>
        <w:rPr>
          <w:b/>
          <w:bCs/>
        </w:rPr>
        <w:t xml:space="preserve"> / Zone / Availability Zone</w:t>
      </w:r>
      <w:r w:rsidRPr="00A27BA7">
        <w:rPr>
          <w:rFonts w:hint="cs"/>
          <w:b/>
          <w:bCs/>
          <w:rtl/>
        </w:rPr>
        <w:t>)</w:t>
      </w:r>
      <w:r>
        <w:rPr>
          <w:rFonts w:hint="cs"/>
          <w:rtl/>
        </w:rPr>
        <w:t xml:space="preserve"> </w:t>
      </w:r>
      <w:r w:rsidRPr="00A27BA7">
        <w:rPr>
          <w:rtl/>
        </w:rPr>
        <w:t>–</w:t>
      </w:r>
      <w:r w:rsidRPr="00A27BA7">
        <w:rPr>
          <w:rFonts w:hint="cs"/>
          <w:rtl/>
        </w:rPr>
        <w:t xml:space="preserve"> מיקום </w:t>
      </w:r>
      <w:r>
        <w:rPr>
          <w:rFonts w:hint="cs"/>
          <w:rtl/>
        </w:rPr>
        <w:t>מוגדר</w:t>
      </w:r>
      <w:r w:rsidRPr="00A27BA7">
        <w:rPr>
          <w:rFonts w:hint="cs"/>
          <w:rtl/>
        </w:rPr>
        <w:t xml:space="preserve"> בתוך </w:t>
      </w:r>
      <w:r>
        <w:rPr>
          <w:rFonts w:hint="cs"/>
          <w:rtl/>
        </w:rPr>
        <w:t xml:space="preserve">איזור </w:t>
      </w:r>
      <w:r w:rsidRPr="00A27BA7">
        <w:rPr>
          <w:rFonts w:hint="cs"/>
          <w:rtl/>
        </w:rPr>
        <w:t>מסוים</w:t>
      </w:r>
      <w:r>
        <w:rPr>
          <w:rFonts w:hint="cs"/>
          <w:rtl/>
        </w:rPr>
        <w:t xml:space="preserve">, אשר כולל לכל הפחות </w:t>
      </w:r>
      <w:r>
        <w:t>Data Center</w:t>
      </w:r>
      <w:r>
        <w:rPr>
          <w:rFonts w:hint="cs"/>
          <w:rtl/>
        </w:rPr>
        <w:t xml:space="preserve"> אחד (מתחמים שונים לא יחלקו את אותו </w:t>
      </w:r>
      <w:r>
        <w:rPr>
          <w:rFonts w:hint="cs"/>
        </w:rPr>
        <w:t>D</w:t>
      </w:r>
      <w:r>
        <w:t>ata Center</w:t>
      </w:r>
      <w:r>
        <w:rPr>
          <w:rFonts w:hint="cs"/>
          <w:rtl/>
        </w:rPr>
        <w:t xml:space="preserve">) ממנו מסופקים שירותי ענן ללקוחות. לכל מתחם יש </w:t>
      </w:r>
      <w:r w:rsidRPr="00A27BA7">
        <w:rPr>
          <w:rFonts w:hint="cs"/>
          <w:rtl/>
        </w:rPr>
        <w:t xml:space="preserve"> משאבי קירור, חיבורי רשת וספקי כוח נפרדים לחלוטין מכל מתחם אחר</w:t>
      </w:r>
      <w:r>
        <w:rPr>
          <w:rFonts w:hint="cs"/>
          <w:rtl/>
        </w:rPr>
        <w:t xml:space="preserve">, והוא מחובר לכל מתחם אחר באותו איזור באמצעות קישורים מהירים. </w:t>
      </w:r>
    </w:p>
    <w:p w:rsidR="001B520F" w:rsidRPr="00A27BA7" w:rsidRDefault="001B520F" w:rsidP="00943F19">
      <w:pPr>
        <w:pStyle w:val="43"/>
        <w:tabs>
          <w:tab w:val="clear" w:pos="1050"/>
          <w:tab w:val="left" w:pos="625"/>
        </w:tabs>
        <w:ind w:left="-348" w:firstLine="0"/>
        <w:jc w:val="both"/>
        <w:outlineLvl w:val="9"/>
      </w:pPr>
      <w:r w:rsidRPr="00A27BA7">
        <w:rPr>
          <w:rFonts w:hint="cs"/>
          <w:b/>
          <w:bCs/>
          <w:rtl/>
        </w:rPr>
        <w:t>ענן ציבורי</w:t>
      </w:r>
      <w:r w:rsidRPr="00A27BA7">
        <w:rPr>
          <w:rFonts w:hint="cs"/>
          <w:rtl/>
        </w:rPr>
        <w:t xml:space="preserve"> </w:t>
      </w:r>
      <w:r w:rsidRPr="00A27BA7">
        <w:rPr>
          <w:rtl/>
        </w:rPr>
        <w:t>–</w:t>
      </w:r>
      <w:r w:rsidRPr="00A27BA7">
        <w:rPr>
          <w:rFonts w:hint="cs"/>
          <w:rtl/>
        </w:rPr>
        <w:t xml:space="preserve"> שירותי ענן הזמינים באופן מסחרי</w:t>
      </w:r>
      <w:r>
        <w:rPr>
          <w:rFonts w:hint="cs"/>
          <w:rtl/>
        </w:rPr>
        <w:t>,</w:t>
      </w:r>
      <w:r w:rsidRPr="00A27BA7">
        <w:rPr>
          <w:rFonts w:hint="cs"/>
          <w:rtl/>
        </w:rPr>
        <w:t xml:space="preserve"> ואשר מש</w:t>
      </w:r>
      <w:r>
        <w:rPr>
          <w:rFonts w:hint="cs"/>
          <w:rtl/>
        </w:rPr>
        <w:t xml:space="preserve">משים </w:t>
      </w:r>
      <w:r w:rsidRPr="00A27BA7">
        <w:rPr>
          <w:rFonts w:hint="cs"/>
          <w:rtl/>
        </w:rPr>
        <w:t>לקוחות שונים, לרבות פרטים, חברות ותאגידים, גופים ממשלתיים ואחרים.</w:t>
      </w:r>
    </w:p>
    <w:p w:rsidR="001B520F" w:rsidRPr="00A27BA7" w:rsidRDefault="001B520F" w:rsidP="00943F19">
      <w:pPr>
        <w:pStyle w:val="43"/>
        <w:tabs>
          <w:tab w:val="clear" w:pos="1050"/>
          <w:tab w:val="left" w:pos="625"/>
        </w:tabs>
        <w:ind w:left="-348" w:firstLine="0"/>
        <w:jc w:val="both"/>
        <w:outlineLvl w:val="9"/>
      </w:pPr>
      <w:r w:rsidRPr="00A27BA7">
        <w:rPr>
          <w:rFonts w:hint="cs"/>
          <w:b/>
          <w:bCs/>
          <w:rtl/>
        </w:rPr>
        <w:t>קטלוג שירותים</w:t>
      </w:r>
      <w:r w:rsidRPr="00A27BA7">
        <w:rPr>
          <w:rFonts w:hint="cs"/>
          <w:rtl/>
        </w:rPr>
        <w:t xml:space="preserve"> </w:t>
      </w:r>
      <w:r w:rsidRPr="00A27BA7">
        <w:rPr>
          <w:rtl/>
        </w:rPr>
        <w:t>–</w:t>
      </w:r>
      <w:r w:rsidRPr="00A27BA7">
        <w:rPr>
          <w:rFonts w:hint="cs"/>
          <w:rtl/>
        </w:rPr>
        <w:t xml:space="preserve"> רשימת אפליקציות, שירותים וכלים אחרים</w:t>
      </w:r>
      <w:r w:rsidRPr="00A27BA7">
        <w:t xml:space="preserve"> </w:t>
      </w:r>
      <w:r w:rsidRPr="00A27BA7">
        <w:rPr>
          <w:rFonts w:hint="cs"/>
          <w:rtl/>
        </w:rPr>
        <w:t xml:space="preserve">המוצעים על ידי הספק באופן ציבורי. שירותים אלו ניתנים להפעלה, שימוש וצריכה על גבי </w:t>
      </w:r>
      <w:r>
        <w:rPr>
          <w:rFonts w:hint="cs"/>
          <w:rtl/>
        </w:rPr>
        <w:t>פלטפורמת</w:t>
      </w:r>
      <w:r w:rsidRPr="00A27BA7">
        <w:rPr>
          <w:rFonts w:hint="cs"/>
          <w:rtl/>
        </w:rPr>
        <w:t xml:space="preserve"> הענן הציבורי של הספק, ומסופקים על ידי הספק עצמו או על ידי חברות אחרות (צד ג'). בקטלוג השירותים יכללו גם שירותים ואפליקציות המוצעים לשימוש ב-</w:t>
      </w:r>
      <w:r w:rsidRPr="00A27BA7">
        <w:t>Cloud Marketplace</w:t>
      </w:r>
      <w:r w:rsidRPr="00A27BA7">
        <w:rPr>
          <w:rFonts w:hint="cs"/>
          <w:rtl/>
        </w:rPr>
        <w:t xml:space="preserve"> שמפעיל הספק.</w:t>
      </w:r>
    </w:p>
    <w:p w:rsidR="001B520F" w:rsidRPr="00A27BA7" w:rsidRDefault="001B520F" w:rsidP="00943F19">
      <w:pPr>
        <w:pStyle w:val="43"/>
        <w:tabs>
          <w:tab w:val="clear" w:pos="1050"/>
          <w:tab w:val="left" w:pos="625"/>
        </w:tabs>
        <w:ind w:left="-348" w:firstLine="0"/>
        <w:jc w:val="both"/>
        <w:outlineLvl w:val="9"/>
      </w:pPr>
      <w:r w:rsidRPr="00A27BA7">
        <w:rPr>
          <w:rFonts w:hint="cs"/>
          <w:b/>
          <w:bCs/>
          <w:rtl/>
        </w:rPr>
        <w:t>שירותי ענן</w:t>
      </w:r>
      <w:r w:rsidRPr="00A27BA7">
        <w:rPr>
          <w:rFonts w:hint="cs"/>
          <w:rtl/>
        </w:rPr>
        <w:t xml:space="preserve"> </w:t>
      </w:r>
      <w:r w:rsidRPr="00A27BA7">
        <w:rPr>
          <w:rtl/>
        </w:rPr>
        <w:t>–</w:t>
      </w:r>
      <w:r w:rsidRPr="00A27BA7">
        <w:rPr>
          <w:rFonts w:hint="cs"/>
          <w:rtl/>
        </w:rPr>
        <w:t xml:space="preserve"> שירותי מחשוב ענן הניתנים למשתמש באמצעות מחשב מרוחק אחד או יותר.</w:t>
      </w:r>
    </w:p>
    <w:p w:rsidR="001B520F" w:rsidRPr="00A27BA7" w:rsidRDefault="001B520F" w:rsidP="00943F19">
      <w:pPr>
        <w:pStyle w:val="43"/>
        <w:tabs>
          <w:tab w:val="clear" w:pos="1050"/>
          <w:tab w:val="left" w:pos="625"/>
        </w:tabs>
        <w:ind w:left="-348" w:firstLine="0"/>
        <w:jc w:val="both"/>
        <w:outlineLvl w:val="9"/>
      </w:pPr>
      <w:r w:rsidRPr="00A27BA7">
        <w:rPr>
          <w:b/>
          <w:bCs/>
        </w:rPr>
        <w:t xml:space="preserve">Cloud </w:t>
      </w:r>
      <w:r w:rsidRPr="00A27BA7">
        <w:rPr>
          <w:rFonts w:hint="cs"/>
          <w:b/>
          <w:bCs/>
        </w:rPr>
        <w:t>M</w:t>
      </w:r>
      <w:r w:rsidRPr="00A27BA7">
        <w:rPr>
          <w:b/>
          <w:bCs/>
        </w:rPr>
        <w:t>arketplace</w:t>
      </w:r>
      <w:r w:rsidRPr="00A27BA7">
        <w:rPr>
          <w:rFonts w:hint="cs"/>
          <w:rtl/>
        </w:rPr>
        <w:t xml:space="preserve"> </w:t>
      </w:r>
      <w:r w:rsidRPr="00A27BA7">
        <w:rPr>
          <w:rtl/>
        </w:rPr>
        <w:t>–</w:t>
      </w:r>
      <w:r w:rsidRPr="00A27BA7">
        <w:rPr>
          <w:rFonts w:hint="cs"/>
          <w:rtl/>
        </w:rPr>
        <w:t xml:space="preserve"> חנות וירטואלית המופעלת על ידי ספק שירותי הענן, ובה לקוחות יכולים לאתר ולרכוש אפליקציות ושירותים המוצעים על ידי ספק שירותי הענן עצמו, וכן על ידי חברות אחרות (צד ג'), ולצרוך אותם על גבי פלטפורמת שירותי הענן </w:t>
      </w:r>
      <w:r>
        <w:rPr>
          <w:rFonts w:hint="cs"/>
          <w:rtl/>
        </w:rPr>
        <w:t xml:space="preserve">הציבורי </w:t>
      </w:r>
      <w:r w:rsidRPr="00A27BA7">
        <w:rPr>
          <w:rFonts w:hint="cs"/>
          <w:rtl/>
        </w:rPr>
        <w:t>של הספק.</w:t>
      </w:r>
    </w:p>
    <w:p w:rsidR="001B520F" w:rsidRPr="00A27BA7" w:rsidRDefault="001B520F" w:rsidP="00943F19">
      <w:pPr>
        <w:pStyle w:val="43"/>
        <w:tabs>
          <w:tab w:val="clear" w:pos="1050"/>
          <w:tab w:val="left" w:pos="625"/>
        </w:tabs>
        <w:ind w:left="-348" w:firstLine="0"/>
        <w:jc w:val="both"/>
        <w:outlineLvl w:val="9"/>
      </w:pPr>
      <w:r w:rsidRPr="00A27BA7">
        <w:rPr>
          <w:rFonts w:hint="cs"/>
          <w:b/>
          <w:bCs/>
        </w:rPr>
        <w:t>S</w:t>
      </w:r>
      <w:r w:rsidRPr="00A27BA7">
        <w:rPr>
          <w:b/>
          <w:bCs/>
        </w:rPr>
        <w:t>ervice Level Agreement</w:t>
      </w:r>
      <w:r w:rsidRPr="00A27BA7">
        <w:rPr>
          <w:rFonts w:hint="cs"/>
          <w:rtl/>
        </w:rPr>
        <w:t xml:space="preserve"> (להלן</w:t>
      </w:r>
      <w:r w:rsidRPr="00762266">
        <w:rPr>
          <w:rFonts w:hint="cs"/>
          <w:rtl/>
        </w:rPr>
        <w:t xml:space="preserve">: </w:t>
      </w:r>
      <w:r w:rsidR="00762266" w:rsidRPr="00762266">
        <w:rPr>
          <w:b/>
          <w:bCs/>
        </w:rPr>
        <w:t>"</w:t>
      </w:r>
      <w:r w:rsidRPr="00762266">
        <w:rPr>
          <w:rFonts w:hint="cs"/>
          <w:b/>
          <w:bCs/>
        </w:rPr>
        <w:t>SLA</w:t>
      </w:r>
      <w:r w:rsidR="00762266" w:rsidRPr="00762266">
        <w:rPr>
          <w:b/>
          <w:bCs/>
        </w:rPr>
        <w:t>"</w:t>
      </w:r>
      <w:r w:rsidRPr="00762266">
        <w:rPr>
          <w:rFonts w:hint="cs"/>
          <w:rtl/>
        </w:rPr>
        <w:t>)</w:t>
      </w:r>
      <w:r w:rsidRPr="00A27BA7">
        <w:rPr>
          <w:rFonts w:hint="cs"/>
          <w:rtl/>
        </w:rPr>
        <w:t xml:space="preserve"> </w:t>
      </w:r>
      <w:r w:rsidRPr="00A27BA7">
        <w:rPr>
          <w:rtl/>
        </w:rPr>
        <w:t>–</w:t>
      </w:r>
      <w:r w:rsidRPr="00A27BA7">
        <w:rPr>
          <w:rFonts w:hint="cs"/>
          <w:rtl/>
        </w:rPr>
        <w:t xml:space="preserve"> הסכם בין ספק שירות (בין אם פנימי או חיצוני) למשתמש קצה אשר מגדיר את רמת השירות המצופה מספק השירות.</w:t>
      </w:r>
    </w:p>
    <w:p w:rsidR="00EA6409" w:rsidRDefault="00EA6409" w:rsidP="00EA6409">
      <w:pPr>
        <w:pStyle w:val="affffff5"/>
        <w:rPr>
          <w:rtl/>
        </w:rPr>
      </w:pPr>
      <w:bookmarkStart w:id="9" w:name="_Toc519073553"/>
      <w:bookmarkStart w:id="10" w:name="_Toc519073899"/>
    </w:p>
    <w:p w:rsidR="00EA6409" w:rsidRDefault="00EA6409" w:rsidP="00EA6409">
      <w:pPr>
        <w:pStyle w:val="affffff5"/>
        <w:rPr>
          <w:rtl/>
        </w:rPr>
      </w:pPr>
    </w:p>
    <w:p w:rsidR="00EA6409" w:rsidRDefault="00EA6409" w:rsidP="00EA6409">
      <w:pPr>
        <w:pStyle w:val="affffff5"/>
        <w:rPr>
          <w:rtl/>
        </w:rPr>
      </w:pPr>
    </w:p>
    <w:p w:rsidR="00EA6409" w:rsidRDefault="00EA6409" w:rsidP="00EA6409">
      <w:pPr>
        <w:pStyle w:val="affffff5"/>
        <w:rPr>
          <w:rtl/>
        </w:rPr>
      </w:pPr>
    </w:p>
    <w:p w:rsidR="00EA6409" w:rsidRDefault="00EA6409" w:rsidP="00EA6409">
      <w:pPr>
        <w:pStyle w:val="affffff5"/>
        <w:rPr>
          <w:rtl/>
        </w:rPr>
      </w:pPr>
    </w:p>
    <w:p w:rsidR="00EA6409" w:rsidRDefault="00EA6409" w:rsidP="00EA6409">
      <w:pPr>
        <w:pStyle w:val="affffff5"/>
        <w:rPr>
          <w:rtl/>
        </w:rPr>
      </w:pPr>
    </w:p>
    <w:p w:rsidR="00FB75A7" w:rsidRDefault="006977D4" w:rsidP="0082498D">
      <w:pPr>
        <w:pStyle w:val="1fb"/>
        <w:rPr>
          <w:rtl/>
        </w:rPr>
      </w:pPr>
      <w:r>
        <w:rPr>
          <w:rFonts w:hint="cs"/>
          <w:rtl/>
        </w:rPr>
        <w:t xml:space="preserve">פרק א' </w:t>
      </w:r>
      <w:r>
        <w:rPr>
          <w:rtl/>
        </w:rPr>
        <w:t>–</w:t>
      </w:r>
      <w:bookmarkEnd w:id="9"/>
      <w:bookmarkEnd w:id="10"/>
      <w:r w:rsidR="0082498D">
        <w:rPr>
          <w:rFonts w:hint="cs"/>
          <w:rtl/>
        </w:rPr>
        <w:t xml:space="preserve"> </w:t>
      </w:r>
      <w:r>
        <w:rPr>
          <w:rFonts w:hint="cs"/>
          <w:rtl/>
        </w:rPr>
        <w:t>הליך המכרז</w:t>
      </w:r>
    </w:p>
    <w:p w:rsidR="00941DBB" w:rsidRDefault="00941DBB">
      <w:pPr>
        <w:bidi w:val="0"/>
        <w:spacing w:before="200" w:after="200" w:line="276" w:lineRule="auto"/>
        <w:rPr>
          <w:rFonts w:cs="David"/>
          <w:b/>
          <w:bCs/>
          <w:sz w:val="44"/>
          <w:szCs w:val="72"/>
          <w:rtl/>
        </w:rPr>
      </w:pPr>
      <w:r>
        <w:rPr>
          <w:rtl/>
        </w:rPr>
        <w:br w:type="page"/>
      </w:r>
    </w:p>
    <w:p w:rsidR="001015D6" w:rsidRPr="00B63569" w:rsidRDefault="000407EE" w:rsidP="00943F19">
      <w:pPr>
        <w:pStyle w:val="affffff7"/>
        <w:numPr>
          <w:ilvl w:val="0"/>
          <w:numId w:val="51"/>
        </w:numPr>
        <w:spacing w:before="240" w:after="240"/>
        <w:ind w:hanging="72"/>
        <w:outlineLvl w:val="1"/>
      </w:pPr>
      <w:r>
        <w:rPr>
          <w:rFonts w:hint="cs"/>
          <w:rtl/>
        </w:rPr>
        <w:lastRenderedPageBreak/>
        <w:t>תיאור</w:t>
      </w:r>
      <w:r w:rsidR="003A2A4B">
        <w:rPr>
          <w:rFonts w:hint="cs"/>
          <w:rtl/>
        </w:rPr>
        <w:t xml:space="preserve"> המכרז</w:t>
      </w:r>
    </w:p>
    <w:p w:rsidR="00EB0009" w:rsidRPr="00B63569" w:rsidRDefault="00AE3D47" w:rsidP="00943F19">
      <w:pPr>
        <w:pStyle w:val="affffff9"/>
        <w:numPr>
          <w:ilvl w:val="1"/>
          <w:numId w:val="51"/>
        </w:numPr>
        <w:tabs>
          <w:tab w:val="clear" w:pos="1050"/>
          <w:tab w:val="left" w:pos="-180"/>
        </w:tabs>
        <w:spacing w:before="240" w:after="240" w:line="360" w:lineRule="auto"/>
        <w:ind w:left="-180"/>
        <w:rPr>
          <w:rtl/>
        </w:rPr>
      </w:pPr>
      <w:bookmarkStart w:id="11" w:name="_Toc519073555"/>
      <w:bookmarkStart w:id="12" w:name="_Toc519073901"/>
      <w:r>
        <w:rPr>
          <w:rFonts w:hint="cs"/>
          <w:rtl/>
        </w:rPr>
        <w:t xml:space="preserve">מהו מכרז </w:t>
      </w:r>
      <w:r w:rsidR="006977D4">
        <w:rPr>
          <w:rFonts w:hint="cs"/>
          <w:rtl/>
        </w:rPr>
        <w:t xml:space="preserve">עם שלב </w:t>
      </w:r>
      <w:r w:rsidR="00A84F2B">
        <w:rPr>
          <w:rFonts w:hint="cs"/>
          <w:rtl/>
        </w:rPr>
        <w:t>מיון מוקדם</w:t>
      </w:r>
      <w:bookmarkEnd w:id="11"/>
      <w:bookmarkEnd w:id="12"/>
      <w:r>
        <w:rPr>
          <w:rFonts w:hint="cs"/>
          <w:rtl/>
        </w:rPr>
        <w:t>?</w:t>
      </w:r>
    </w:p>
    <w:p w:rsidR="006530D0" w:rsidRDefault="006977D4" w:rsidP="00762266">
      <w:pPr>
        <w:pStyle w:val="36"/>
        <w:numPr>
          <w:ilvl w:val="2"/>
          <w:numId w:val="51"/>
        </w:numPr>
        <w:ind w:left="200" w:hanging="646"/>
        <w:jc w:val="both"/>
        <w:outlineLvl w:val="9"/>
        <w:rPr>
          <w:rFonts w:ascii="David" w:hAnsi="David"/>
        </w:rPr>
      </w:pPr>
      <w:r>
        <w:rPr>
          <w:rFonts w:ascii="David" w:hAnsi="David" w:hint="cs"/>
          <w:rtl/>
        </w:rPr>
        <w:t>מכרז עם שלב</w:t>
      </w:r>
      <w:r w:rsidR="00EB0009" w:rsidRPr="00B63569">
        <w:rPr>
          <w:rFonts w:ascii="David" w:hAnsi="David"/>
          <w:rtl/>
        </w:rPr>
        <w:t xml:space="preserve"> </w:t>
      </w:r>
      <w:r>
        <w:rPr>
          <w:rFonts w:ascii="David" w:hAnsi="David" w:hint="cs"/>
          <w:rtl/>
        </w:rPr>
        <w:t>מיון מוקדם</w:t>
      </w:r>
      <w:r w:rsidR="00A84F2B">
        <w:rPr>
          <w:rFonts w:ascii="David" w:hAnsi="David" w:hint="cs"/>
          <w:rtl/>
        </w:rPr>
        <w:t xml:space="preserve"> </w:t>
      </w:r>
      <w:r w:rsidR="006530D0">
        <w:rPr>
          <w:rFonts w:ascii="David" w:hAnsi="David" w:hint="cs"/>
          <w:rtl/>
        </w:rPr>
        <w:t xml:space="preserve">(להלן: </w:t>
      </w:r>
      <w:r w:rsidR="006530D0" w:rsidRPr="006977D4">
        <w:rPr>
          <w:rFonts w:ascii="David" w:hAnsi="David"/>
          <w:b/>
          <w:bCs/>
        </w:rPr>
        <w:t>"PQ"</w:t>
      </w:r>
      <w:r w:rsidR="006530D0">
        <w:rPr>
          <w:rFonts w:ascii="David" w:hAnsi="David" w:hint="cs"/>
          <w:rtl/>
        </w:rPr>
        <w:t>)</w:t>
      </w:r>
      <w:r>
        <w:rPr>
          <w:rFonts w:ascii="David" w:hAnsi="David" w:hint="cs"/>
          <w:rtl/>
        </w:rPr>
        <w:t>, כהגדרתו בתקנה 17ג לתקנות חובת המכרזים, תשנ"ג-1993</w:t>
      </w:r>
      <w:r w:rsidR="006530D0">
        <w:rPr>
          <w:rFonts w:ascii="David" w:hAnsi="David" w:hint="cs"/>
          <w:rtl/>
        </w:rPr>
        <w:t xml:space="preserve"> (להלן: "</w:t>
      </w:r>
      <w:r w:rsidR="006530D0" w:rsidRPr="001B520F">
        <w:rPr>
          <w:rFonts w:ascii="David" w:hAnsi="David" w:hint="cs"/>
          <w:b/>
          <w:bCs/>
          <w:rtl/>
        </w:rPr>
        <w:t>תקנות חובת המכרזים</w:t>
      </w:r>
      <w:r w:rsidR="006530D0">
        <w:rPr>
          <w:rFonts w:ascii="David" w:hAnsi="David" w:hint="cs"/>
          <w:rtl/>
        </w:rPr>
        <w:t>")</w:t>
      </w:r>
      <w:r w:rsidR="00EB0009" w:rsidRPr="00B63569">
        <w:rPr>
          <w:rFonts w:ascii="David" w:hAnsi="David"/>
          <w:rtl/>
        </w:rPr>
        <w:t xml:space="preserve"> ה</w:t>
      </w:r>
      <w:r w:rsidR="00F236D7">
        <w:rPr>
          <w:rFonts w:ascii="David" w:hAnsi="David" w:hint="cs"/>
          <w:rtl/>
        </w:rPr>
        <w:t>וא</w:t>
      </w:r>
      <w:r w:rsidR="00EB0009" w:rsidRPr="00B63569">
        <w:rPr>
          <w:rFonts w:ascii="David" w:hAnsi="David"/>
          <w:rtl/>
        </w:rPr>
        <w:t xml:space="preserve"> מכרז</w:t>
      </w:r>
      <w:r w:rsidR="00F236D7">
        <w:rPr>
          <w:rFonts w:ascii="David" w:hAnsi="David"/>
          <w:rtl/>
        </w:rPr>
        <w:t xml:space="preserve"> </w:t>
      </w:r>
      <w:r w:rsidR="006530D0">
        <w:rPr>
          <w:rFonts w:ascii="David" w:hAnsi="David" w:hint="cs"/>
          <w:rtl/>
        </w:rPr>
        <w:t xml:space="preserve">המורכב משני שלבי מיון. </w:t>
      </w:r>
      <w:r w:rsidR="009B008F">
        <w:rPr>
          <w:rFonts w:ascii="David" w:hAnsi="David" w:hint="cs"/>
          <w:rtl/>
        </w:rPr>
        <w:t xml:space="preserve">רק </w:t>
      </w:r>
      <w:r>
        <w:rPr>
          <w:rFonts w:ascii="David" w:hAnsi="David" w:hint="cs"/>
          <w:rtl/>
        </w:rPr>
        <w:t xml:space="preserve">מציע שיעמוד בדרישות שלב </w:t>
      </w:r>
      <w:r w:rsidR="006530D0">
        <w:rPr>
          <w:rFonts w:ascii="David" w:hAnsi="David" w:hint="cs"/>
          <w:rtl/>
        </w:rPr>
        <w:t>המיון המוקדם</w:t>
      </w:r>
      <w:r>
        <w:rPr>
          <w:rFonts w:ascii="David" w:hAnsi="David" w:hint="cs"/>
          <w:rtl/>
        </w:rPr>
        <w:t xml:space="preserve"> </w:t>
      </w:r>
      <w:r w:rsidR="003D404E">
        <w:rPr>
          <w:rFonts w:ascii="David" w:hAnsi="David" w:hint="cs"/>
          <w:rtl/>
        </w:rPr>
        <w:t>ייכל</w:t>
      </w:r>
      <w:r w:rsidR="003D404E">
        <w:rPr>
          <w:rFonts w:ascii="David" w:hAnsi="David" w:hint="eastAsia"/>
          <w:rtl/>
        </w:rPr>
        <w:t>ל</w:t>
      </w:r>
      <w:r>
        <w:rPr>
          <w:rFonts w:ascii="David" w:hAnsi="David" w:hint="cs"/>
          <w:rtl/>
        </w:rPr>
        <w:t xml:space="preserve"> בקבוצת המציעים הסופית (להלן: </w:t>
      </w:r>
      <w:r w:rsidRPr="006977D4">
        <w:rPr>
          <w:rFonts w:ascii="David" w:hAnsi="David" w:hint="cs"/>
          <w:b/>
          <w:bCs/>
          <w:rtl/>
        </w:rPr>
        <w:t>"מציע מאושר"</w:t>
      </w:r>
      <w:r>
        <w:rPr>
          <w:rFonts w:ascii="David" w:hAnsi="David" w:hint="cs"/>
          <w:rtl/>
        </w:rPr>
        <w:t>)</w:t>
      </w:r>
      <w:r w:rsidR="009B008F">
        <w:rPr>
          <w:rFonts w:ascii="David" w:hAnsi="David" w:hint="cs"/>
          <w:rtl/>
        </w:rPr>
        <w:t xml:space="preserve"> שיתמודדו בשלב </w:t>
      </w:r>
      <w:r w:rsidR="00762266">
        <w:rPr>
          <w:rFonts w:ascii="David" w:hAnsi="David" w:hint="cs"/>
          <w:rtl/>
        </w:rPr>
        <w:t xml:space="preserve">השני, שלב </w:t>
      </w:r>
      <w:r w:rsidR="009B008F">
        <w:rPr>
          <w:rFonts w:ascii="David" w:hAnsi="David" w:hint="cs"/>
          <w:rtl/>
        </w:rPr>
        <w:t>המיון הנוסף</w:t>
      </w:r>
      <w:r>
        <w:rPr>
          <w:rFonts w:ascii="David" w:hAnsi="David" w:hint="cs"/>
          <w:rtl/>
        </w:rPr>
        <w:t>, ויהיה רשאי להגיש</w:t>
      </w:r>
      <w:r w:rsidR="003D404E">
        <w:rPr>
          <w:rFonts w:ascii="David" w:hAnsi="David" w:hint="cs"/>
          <w:rtl/>
        </w:rPr>
        <w:t xml:space="preserve"> </w:t>
      </w:r>
      <w:r w:rsidR="00B02D89">
        <w:rPr>
          <w:rFonts w:ascii="David" w:hAnsi="David" w:hint="cs"/>
          <w:rtl/>
        </w:rPr>
        <w:t xml:space="preserve">את הצעתו המלאה למכרז בהתאם למסמכי המכרז שיפורסמו בשלב </w:t>
      </w:r>
      <w:r w:rsidR="00762266">
        <w:rPr>
          <w:rFonts w:ascii="David" w:hAnsi="David" w:hint="cs"/>
          <w:rtl/>
        </w:rPr>
        <w:t xml:space="preserve">המיון הנוסף </w:t>
      </w:r>
      <w:r w:rsidR="006B10A7">
        <w:rPr>
          <w:rFonts w:ascii="David" w:hAnsi="David" w:hint="cs"/>
          <w:rtl/>
        </w:rPr>
        <w:t xml:space="preserve">(להלן: </w:t>
      </w:r>
      <w:r w:rsidR="006B10A7" w:rsidRPr="001B520F">
        <w:rPr>
          <w:rFonts w:ascii="David" w:hAnsi="David" w:hint="cs"/>
          <w:rtl/>
        </w:rPr>
        <w:t>"</w:t>
      </w:r>
      <w:r w:rsidR="006B10A7" w:rsidRPr="006B10A7">
        <w:rPr>
          <w:rFonts w:ascii="David" w:hAnsi="David" w:hint="cs"/>
          <w:b/>
          <w:bCs/>
          <w:rtl/>
        </w:rPr>
        <w:t xml:space="preserve">מסמכי </w:t>
      </w:r>
      <w:r w:rsidR="004A0749">
        <w:rPr>
          <w:rFonts w:ascii="David" w:hAnsi="David" w:hint="cs"/>
          <w:b/>
          <w:bCs/>
          <w:rtl/>
        </w:rPr>
        <w:t>הבקשה המפורטת</w:t>
      </w:r>
      <w:r w:rsidR="006B10A7" w:rsidRPr="001B520F">
        <w:rPr>
          <w:rFonts w:ascii="David" w:hAnsi="David" w:hint="cs"/>
          <w:rtl/>
        </w:rPr>
        <w:t>"</w:t>
      </w:r>
      <w:r w:rsidR="006B10A7">
        <w:rPr>
          <w:rFonts w:ascii="David" w:hAnsi="David" w:hint="cs"/>
          <w:rtl/>
        </w:rPr>
        <w:t>)</w:t>
      </w:r>
      <w:r w:rsidR="00B02D89">
        <w:rPr>
          <w:rFonts w:ascii="David" w:hAnsi="David" w:hint="cs"/>
          <w:rtl/>
        </w:rPr>
        <w:t>.</w:t>
      </w:r>
    </w:p>
    <w:p w:rsidR="0065485B" w:rsidRDefault="0065485B" w:rsidP="00943F19">
      <w:pPr>
        <w:pStyle w:val="affffff9"/>
        <w:numPr>
          <w:ilvl w:val="1"/>
          <w:numId w:val="51"/>
        </w:numPr>
        <w:tabs>
          <w:tab w:val="clear" w:pos="1050"/>
          <w:tab w:val="left" w:pos="-180"/>
        </w:tabs>
        <w:spacing w:before="240" w:after="240" w:line="360" w:lineRule="auto"/>
        <w:ind w:left="-180"/>
      </w:pPr>
      <w:r>
        <w:rPr>
          <w:rFonts w:hint="cs"/>
          <w:rtl/>
        </w:rPr>
        <w:t>פרויקט נימבוס</w:t>
      </w:r>
    </w:p>
    <w:p w:rsidR="0065485B" w:rsidRDefault="0065485B" w:rsidP="00943F19">
      <w:pPr>
        <w:pStyle w:val="36"/>
        <w:numPr>
          <w:ilvl w:val="2"/>
          <w:numId w:val="51"/>
        </w:numPr>
        <w:ind w:left="200" w:hanging="646"/>
        <w:jc w:val="both"/>
        <w:outlineLvl w:val="9"/>
      </w:pPr>
      <w:r>
        <w:rPr>
          <w:rtl/>
        </w:rPr>
        <w:t xml:space="preserve">מכרז </w:t>
      </w:r>
      <w:r>
        <w:rPr>
          <w:rFonts w:hint="cs"/>
          <w:rtl/>
        </w:rPr>
        <w:t xml:space="preserve">זה </w:t>
      </w:r>
      <w:r>
        <w:rPr>
          <w:rtl/>
        </w:rPr>
        <w:t xml:space="preserve">הינו חלק מ"פרויקט נימבוס", פרויקט רב-שנתי, שנועד לתת התייחסות מקיפה ומעמיקה לנושא אספקת שירותי ענן עבור משרדי הממשלה ויחידות הסמך. "פרויקט נימבוס" </w:t>
      </w:r>
      <w:r>
        <w:rPr>
          <w:rFonts w:hint="cs"/>
          <w:rtl/>
        </w:rPr>
        <w:t>כולל</w:t>
      </w:r>
      <w:r>
        <w:rPr>
          <w:rtl/>
        </w:rPr>
        <w:t xml:space="preserve"> מספר רבדים אשר ייתנו מענה הן ליצירת הערוץ לאספקת שירותי הענן בפועל והן </w:t>
      </w:r>
      <w:r>
        <w:rPr>
          <w:rFonts w:hint="cs"/>
          <w:rtl/>
        </w:rPr>
        <w:t>ל</w:t>
      </w:r>
      <w:r>
        <w:rPr>
          <w:rtl/>
        </w:rPr>
        <w:t>גיבוש מדיניות ממשלתית בנושא, הגירה לענן וביצוע בקרה ואופטימיזציה של הפעילות בו.</w:t>
      </w:r>
    </w:p>
    <w:p w:rsidR="0065485B" w:rsidRDefault="0065485B" w:rsidP="000D3D37">
      <w:pPr>
        <w:pStyle w:val="36"/>
        <w:numPr>
          <w:ilvl w:val="2"/>
          <w:numId w:val="51"/>
        </w:numPr>
        <w:ind w:left="200" w:hanging="646"/>
        <w:jc w:val="both"/>
        <w:outlineLvl w:val="9"/>
      </w:pPr>
      <w:r>
        <w:rPr>
          <w:rFonts w:hint="cs"/>
          <w:rtl/>
        </w:rPr>
        <w:t>במסגרת פרויקט נימבוס, ובהתאם לרבדים השונים של הפרויקט צפויים להתפרסם מכרזים נוספים, כגון מכרז ל</w:t>
      </w:r>
      <w:r w:rsidR="00A0208C">
        <w:rPr>
          <w:rFonts w:hint="cs"/>
          <w:rtl/>
        </w:rPr>
        <w:t xml:space="preserve">מתן </w:t>
      </w:r>
      <w:r>
        <w:rPr>
          <w:rFonts w:hint="cs"/>
          <w:rtl/>
        </w:rPr>
        <w:t>שירותי ייעוץ ליצירת</w:t>
      </w:r>
      <w:r w:rsidR="00A0208C">
        <w:rPr>
          <w:rFonts w:hint="cs"/>
          <w:rtl/>
        </w:rPr>
        <w:t xml:space="preserve"> והפעלת</w:t>
      </w:r>
      <w:r>
        <w:rPr>
          <w:rFonts w:hint="cs"/>
          <w:rtl/>
        </w:rPr>
        <w:t xml:space="preserve"> </w:t>
      </w:r>
      <w:r w:rsidR="00A0208C">
        <w:rPr>
          <w:rFonts w:hint="cs"/>
        </w:rPr>
        <w:t>C</w:t>
      </w:r>
      <w:r>
        <w:t xml:space="preserve">loud </w:t>
      </w:r>
      <w:r w:rsidR="00A0208C">
        <w:rPr>
          <w:rFonts w:hint="cs"/>
        </w:rPr>
        <w:t>C</w:t>
      </w:r>
      <w:r>
        <w:t xml:space="preserve">enter of </w:t>
      </w:r>
      <w:r w:rsidR="00A0208C">
        <w:rPr>
          <w:rFonts w:hint="cs"/>
        </w:rPr>
        <w:t>E</w:t>
      </w:r>
      <w:r>
        <w:t>xcellence</w:t>
      </w:r>
      <w:r>
        <w:rPr>
          <w:rFonts w:hint="cs"/>
          <w:rtl/>
        </w:rPr>
        <w:t xml:space="preserve">, מכרז לשירותי הגירה לענן, וכל שירות אחר הנדרש לצורך </w:t>
      </w:r>
      <w:r w:rsidR="007D1AA9">
        <w:rPr>
          <w:rFonts w:hint="cs"/>
          <w:rtl/>
        </w:rPr>
        <w:t xml:space="preserve">מימוש </w:t>
      </w:r>
      <w:r>
        <w:rPr>
          <w:rFonts w:hint="cs"/>
          <w:rtl/>
        </w:rPr>
        <w:t>הפרויקט (להלן: "</w:t>
      </w:r>
      <w:r w:rsidRPr="007D1AA9">
        <w:rPr>
          <w:rFonts w:hint="eastAsia"/>
          <w:b/>
          <w:bCs/>
          <w:rtl/>
        </w:rPr>
        <w:t>מכרזים</w:t>
      </w:r>
      <w:r w:rsidRPr="007D1AA9">
        <w:rPr>
          <w:b/>
          <w:bCs/>
          <w:rtl/>
        </w:rPr>
        <w:t xml:space="preserve"> </w:t>
      </w:r>
      <w:r w:rsidRPr="007D1AA9">
        <w:rPr>
          <w:rFonts w:hint="eastAsia"/>
          <w:b/>
          <w:bCs/>
          <w:rtl/>
        </w:rPr>
        <w:t>משלימים</w:t>
      </w:r>
      <w:r>
        <w:rPr>
          <w:rFonts w:hint="cs"/>
          <w:rtl/>
        </w:rPr>
        <w:t xml:space="preserve">"). </w:t>
      </w:r>
    </w:p>
    <w:p w:rsidR="0065485B" w:rsidRDefault="0065485B" w:rsidP="00943F19">
      <w:pPr>
        <w:pStyle w:val="36"/>
        <w:numPr>
          <w:ilvl w:val="2"/>
          <w:numId w:val="51"/>
        </w:numPr>
        <w:ind w:left="200" w:hanging="646"/>
        <w:jc w:val="both"/>
        <w:outlineLvl w:val="9"/>
        <w:rPr>
          <w:rtl/>
        </w:rPr>
      </w:pPr>
      <w:r>
        <w:rPr>
          <w:rFonts w:hint="cs"/>
          <w:rtl/>
        </w:rPr>
        <w:t>ייתכן ויתקיימו תנאי גומלין והגבלות בין המכרזים המשלימים שיפורסמו, ככל שיתפרסמו, ובין מכרז זה. תנאי גומלין כאמור יתפרסמו במסגרת המכרזים המשלימים. בהתאם, ייתכן שהתמודדות של מציע</w:t>
      </w:r>
      <w:r w:rsidR="00A0208C">
        <w:rPr>
          <w:rFonts w:hint="cs"/>
          <w:rtl/>
        </w:rPr>
        <w:t>ים</w:t>
      </w:r>
      <w:r>
        <w:rPr>
          <w:rFonts w:hint="cs"/>
          <w:rtl/>
        </w:rPr>
        <w:t xml:space="preserve"> במכרז זה, </w:t>
      </w:r>
      <w:r w:rsidR="00A0208C">
        <w:rPr>
          <w:rFonts w:hint="cs"/>
          <w:rtl/>
        </w:rPr>
        <w:t>תגביל אותם</w:t>
      </w:r>
      <w:r>
        <w:rPr>
          <w:rFonts w:hint="cs"/>
          <w:rtl/>
        </w:rPr>
        <w:t xml:space="preserve"> מלהגיש הצעות במכרזים המשלימים. במקרה כאמור, יוכל עורך המכרז לאשר למציע למשוך את הצעתו, לצורך התמודדות במכרז משלים.  </w:t>
      </w:r>
    </w:p>
    <w:p w:rsidR="00CE241B" w:rsidRPr="00CE241B" w:rsidRDefault="0065485B" w:rsidP="00943F19">
      <w:pPr>
        <w:pStyle w:val="affffff9"/>
        <w:numPr>
          <w:ilvl w:val="1"/>
          <w:numId w:val="51"/>
        </w:numPr>
        <w:tabs>
          <w:tab w:val="clear" w:pos="1050"/>
          <w:tab w:val="left" w:pos="-180"/>
        </w:tabs>
        <w:spacing w:before="240" w:after="240" w:line="360" w:lineRule="auto"/>
        <w:ind w:left="-181" w:hanging="431"/>
      </w:pPr>
      <w:r>
        <w:rPr>
          <w:rFonts w:hint="cs"/>
          <w:rtl/>
        </w:rPr>
        <w:t>ע</w:t>
      </w:r>
      <w:r w:rsidR="000407EE">
        <w:rPr>
          <w:rFonts w:hint="cs"/>
          <w:rtl/>
        </w:rPr>
        <w:t xml:space="preserve">יקרי </w:t>
      </w:r>
      <w:r w:rsidR="00A84F2B">
        <w:rPr>
          <w:rFonts w:hint="cs"/>
          <w:rtl/>
        </w:rPr>
        <w:t>השירות</w:t>
      </w:r>
      <w:r w:rsidR="00B02D89">
        <w:rPr>
          <w:rFonts w:hint="cs"/>
          <w:rtl/>
        </w:rPr>
        <w:t>ים</w:t>
      </w:r>
      <w:r w:rsidR="00A84F2B">
        <w:rPr>
          <w:rFonts w:hint="cs"/>
          <w:rtl/>
        </w:rPr>
        <w:t xml:space="preserve"> הנדרש</w:t>
      </w:r>
      <w:r w:rsidR="00B02D89">
        <w:rPr>
          <w:rFonts w:hint="cs"/>
          <w:rtl/>
        </w:rPr>
        <w:t>ים</w:t>
      </w:r>
      <w:r w:rsidR="00AE3D47">
        <w:rPr>
          <w:rFonts w:hint="cs"/>
          <w:rtl/>
        </w:rPr>
        <w:t xml:space="preserve"> </w:t>
      </w:r>
    </w:p>
    <w:p w:rsidR="00B02D89" w:rsidRDefault="00B02D89" w:rsidP="00943F19">
      <w:pPr>
        <w:pStyle w:val="36"/>
        <w:numPr>
          <w:ilvl w:val="2"/>
          <w:numId w:val="51"/>
        </w:numPr>
        <w:ind w:left="200" w:hanging="646"/>
        <w:jc w:val="both"/>
        <w:outlineLvl w:val="9"/>
      </w:pPr>
      <w:r>
        <w:rPr>
          <w:rFonts w:hint="cs"/>
          <w:rtl/>
        </w:rPr>
        <w:t xml:space="preserve">השירותים הנדרשים במכרז זה הם אספקת שירותי ענן המבוססים על גבי פלטפורמה ציבורית עבור משרדי הממשלה ויחידות הסמך. </w:t>
      </w:r>
    </w:p>
    <w:p w:rsidR="00FC7862" w:rsidRDefault="00FC7862" w:rsidP="00943F19">
      <w:pPr>
        <w:pStyle w:val="36"/>
        <w:numPr>
          <w:ilvl w:val="2"/>
          <w:numId w:val="51"/>
        </w:numPr>
        <w:ind w:left="200" w:hanging="646"/>
        <w:jc w:val="both"/>
        <w:outlineLvl w:val="9"/>
        <w:rPr>
          <w:rtl/>
        </w:rPr>
      </w:pPr>
      <w:r>
        <w:rPr>
          <w:rtl/>
        </w:rPr>
        <w:t xml:space="preserve">במסגרת המכרז צפוי להיבחר ספק </w:t>
      </w:r>
      <w:r w:rsidR="00A0208C">
        <w:rPr>
          <w:rFonts w:hint="cs"/>
          <w:rtl/>
        </w:rPr>
        <w:t xml:space="preserve">זוכה יחיד, </w:t>
      </w:r>
      <w:r>
        <w:rPr>
          <w:rtl/>
        </w:rPr>
        <w:t>אשר מולו תתבצע התקשרות ישירה של ממשלת ישראל</w:t>
      </w:r>
      <w:r w:rsidR="00A64022">
        <w:rPr>
          <w:rFonts w:hint="cs"/>
          <w:rtl/>
        </w:rPr>
        <w:t xml:space="preserve"> למתן השירותים אשר יפורטו במסמכי הבקשה המפורטת</w:t>
      </w:r>
      <w:r>
        <w:rPr>
          <w:rtl/>
        </w:rPr>
        <w:t>. השירותים יינתנו על ידי</w:t>
      </w:r>
      <w:r w:rsidR="00007612">
        <w:rPr>
          <w:rFonts w:hint="cs"/>
          <w:rtl/>
        </w:rPr>
        <w:t xml:space="preserve"> הספק הזוכה תוך שימוש</w:t>
      </w:r>
      <w:r>
        <w:rPr>
          <w:rtl/>
        </w:rPr>
        <w:t xml:space="preserve"> </w:t>
      </w:r>
      <w:r w:rsidR="00007612">
        <w:rPr>
          <w:rFonts w:hint="cs"/>
          <w:rtl/>
        </w:rPr>
        <w:t>ב</w:t>
      </w:r>
      <w:r w:rsidR="008540DE">
        <w:rPr>
          <w:rFonts w:hint="cs"/>
          <w:rtl/>
        </w:rPr>
        <w:t>אישיות</w:t>
      </w:r>
      <w:r>
        <w:rPr>
          <w:rtl/>
        </w:rPr>
        <w:t xml:space="preserve"> משפטית מקומית הכפופה לחוקי מדינת ישראל</w:t>
      </w:r>
      <w:r w:rsidR="00007612">
        <w:rPr>
          <w:rFonts w:hint="cs"/>
          <w:rtl/>
        </w:rPr>
        <w:t>, הכל כפי שיפורט בהרחבה במסגרת מסמכי הבקשה המפורטת</w:t>
      </w:r>
      <w:r>
        <w:rPr>
          <w:rtl/>
        </w:rPr>
        <w:t>.</w:t>
      </w:r>
    </w:p>
    <w:p w:rsidR="00FC7862" w:rsidRDefault="00A84F2B" w:rsidP="00047DA8">
      <w:pPr>
        <w:pStyle w:val="36"/>
        <w:numPr>
          <w:ilvl w:val="2"/>
          <w:numId w:val="51"/>
        </w:numPr>
        <w:ind w:left="200" w:hanging="646"/>
        <w:jc w:val="both"/>
        <w:outlineLvl w:val="9"/>
      </w:pPr>
      <w:r>
        <w:rPr>
          <w:rtl/>
        </w:rPr>
        <w:t xml:space="preserve">במסגרת </w:t>
      </w:r>
      <w:r w:rsidR="006B10A7">
        <w:rPr>
          <w:rFonts w:hint="cs"/>
          <w:rtl/>
        </w:rPr>
        <w:t>מכרז זה, נדרש</w:t>
      </w:r>
      <w:r w:rsidR="006B10A7">
        <w:rPr>
          <w:rtl/>
        </w:rPr>
        <w:t xml:space="preserve"> </w:t>
      </w:r>
      <w:r>
        <w:rPr>
          <w:rtl/>
        </w:rPr>
        <w:t xml:space="preserve">הספק הזוכה לספק שירותי ענן </w:t>
      </w:r>
      <w:r w:rsidR="006B10A7">
        <w:rPr>
          <w:rFonts w:hint="cs"/>
          <w:rtl/>
        </w:rPr>
        <w:t xml:space="preserve">ציבורי </w:t>
      </w:r>
      <w:r>
        <w:rPr>
          <w:rtl/>
        </w:rPr>
        <w:t>בארץ ובחו"ל עבור משרדי הממשלה</w:t>
      </w:r>
      <w:r w:rsidR="006B10A7">
        <w:rPr>
          <w:rFonts w:hint="cs"/>
          <w:rtl/>
        </w:rPr>
        <w:t xml:space="preserve"> ויחידות הסמך</w:t>
      </w:r>
      <w:r w:rsidR="00007612">
        <w:rPr>
          <w:rFonts w:hint="cs"/>
          <w:rtl/>
        </w:rPr>
        <w:t>. השירות יינתן בארץ באמצעות</w:t>
      </w:r>
      <w:r>
        <w:rPr>
          <w:rtl/>
        </w:rPr>
        <w:t xml:space="preserve"> </w:t>
      </w:r>
      <w:r w:rsidR="006B10A7">
        <w:rPr>
          <w:rFonts w:hint="cs"/>
          <w:rtl/>
        </w:rPr>
        <w:t>איזור ציבורי</w:t>
      </w:r>
      <w:r w:rsidR="00B02D89">
        <w:rPr>
          <w:rFonts w:hint="cs"/>
          <w:rtl/>
        </w:rPr>
        <w:t>, כהגדרתו במסמך זה,</w:t>
      </w:r>
      <w:r>
        <w:rPr>
          <w:rtl/>
        </w:rPr>
        <w:t xml:space="preserve"> </w:t>
      </w:r>
      <w:r w:rsidR="00007612">
        <w:rPr>
          <w:rFonts w:hint="cs"/>
          <w:rtl/>
        </w:rPr>
        <w:lastRenderedPageBreak/>
        <w:t xml:space="preserve">שיוקם </w:t>
      </w:r>
      <w:r w:rsidR="00B02D89">
        <w:rPr>
          <w:rFonts w:hint="cs"/>
          <w:rtl/>
        </w:rPr>
        <w:t>בשטח הטריטוריאלי של מדינת ישראל</w:t>
      </w:r>
      <w:r w:rsidR="00FC7862">
        <w:rPr>
          <w:rFonts w:hint="cs"/>
          <w:rtl/>
        </w:rPr>
        <w:t xml:space="preserve">, </w:t>
      </w:r>
      <w:r>
        <w:rPr>
          <w:rtl/>
        </w:rPr>
        <w:t>אשר יעמוד בדרישות אבטחה, עמידות ורציפות תפעולית התואמות את צורכי ממשלת ישראל</w:t>
      </w:r>
      <w:r w:rsidR="006B10A7">
        <w:rPr>
          <w:rFonts w:hint="cs"/>
          <w:rtl/>
        </w:rPr>
        <w:t xml:space="preserve">, כפי שיוגדרו במסמכי </w:t>
      </w:r>
      <w:r w:rsidR="00047DA8">
        <w:rPr>
          <w:rFonts w:hint="cs"/>
          <w:rtl/>
        </w:rPr>
        <w:t>הבקשה המפורטת</w:t>
      </w:r>
      <w:r w:rsidR="006B10A7">
        <w:rPr>
          <w:rFonts w:hint="cs"/>
          <w:rtl/>
        </w:rPr>
        <w:t>.</w:t>
      </w:r>
      <w:r w:rsidR="00FC7862">
        <w:rPr>
          <w:rFonts w:hint="cs"/>
          <w:rtl/>
        </w:rPr>
        <w:t xml:space="preserve"> האיזור הציבורי שיוקם על ידי הספק הזוכה יכלול לכל הפחות שני מתחמים במיקום פיזי נפרד, אשר יהיו מחוברים זה לזה בקישורים מהירים לצמצום זמן ההשהיה </w:t>
      </w:r>
      <w:r w:rsidR="00FC7862">
        <w:t>(Latency)</w:t>
      </w:r>
      <w:r w:rsidR="00FC7862">
        <w:rPr>
          <w:rFonts w:hint="cs"/>
          <w:rtl/>
        </w:rPr>
        <w:t>.</w:t>
      </w:r>
      <w:r w:rsidR="00A64022">
        <w:rPr>
          <w:rFonts w:hint="cs"/>
          <w:rtl/>
        </w:rPr>
        <w:t xml:space="preserve"> המרחק הפיזי בין המתחמים יהיה כמפורט במסמכי הבקשה המפורטת ובכל מקרה לא יפחת </w:t>
      </w:r>
      <w:r w:rsidR="002232B2">
        <w:rPr>
          <w:rFonts w:hint="cs"/>
          <w:rtl/>
        </w:rPr>
        <w:t>מ-</w:t>
      </w:r>
      <w:r w:rsidR="00A64022">
        <w:rPr>
          <w:rFonts w:hint="cs"/>
          <w:rtl/>
        </w:rPr>
        <w:t>25 ק"מ.</w:t>
      </w:r>
    </w:p>
    <w:p w:rsidR="00A84F2B" w:rsidRDefault="00A84F2B" w:rsidP="00943F19">
      <w:pPr>
        <w:pStyle w:val="36"/>
        <w:numPr>
          <w:ilvl w:val="2"/>
          <w:numId w:val="51"/>
        </w:numPr>
        <w:ind w:left="200" w:hanging="646"/>
        <w:jc w:val="both"/>
        <w:outlineLvl w:val="9"/>
        <w:rPr>
          <w:rtl/>
        </w:rPr>
      </w:pPr>
      <w:r>
        <w:rPr>
          <w:rtl/>
        </w:rPr>
        <w:t>משרדי הממשלה יוכלו לצרוך שירותי ענן באיזור מחוץ לישראל</w:t>
      </w:r>
      <w:r w:rsidR="000E13FF">
        <w:rPr>
          <w:rFonts w:hint="cs"/>
          <w:rtl/>
        </w:rPr>
        <w:t xml:space="preserve"> לאורך כל תקופת ההתקשרות</w:t>
      </w:r>
      <w:r>
        <w:rPr>
          <w:rtl/>
        </w:rPr>
        <w:t xml:space="preserve"> </w:t>
      </w:r>
      <w:r w:rsidR="000E13FF">
        <w:rPr>
          <w:rFonts w:hint="cs"/>
          <w:rtl/>
        </w:rPr>
        <w:t xml:space="preserve">וזאת </w:t>
      </w:r>
      <w:r>
        <w:rPr>
          <w:rtl/>
        </w:rPr>
        <w:t xml:space="preserve">גם טרם הפעלת האיזור בישראל, </w:t>
      </w:r>
      <w:r w:rsidR="000E13FF">
        <w:rPr>
          <w:rFonts w:hint="cs"/>
          <w:rtl/>
        </w:rPr>
        <w:t xml:space="preserve">והכל </w:t>
      </w:r>
      <w:r>
        <w:rPr>
          <w:rtl/>
        </w:rPr>
        <w:t>בהתאם לכללים והתנאים שיקבעו ב</w:t>
      </w:r>
      <w:r w:rsidR="006B10A7">
        <w:rPr>
          <w:rFonts w:hint="cs"/>
          <w:rtl/>
        </w:rPr>
        <w:t>מסמכי ה</w:t>
      </w:r>
      <w:r w:rsidR="000407EE">
        <w:rPr>
          <w:rFonts w:hint="cs"/>
          <w:rtl/>
        </w:rPr>
        <w:t>בקשה המפורטת</w:t>
      </w:r>
      <w:r>
        <w:rPr>
          <w:rtl/>
        </w:rPr>
        <w:t>.</w:t>
      </w:r>
    </w:p>
    <w:p w:rsidR="00A84F2B" w:rsidRDefault="00A84F2B" w:rsidP="000D3D37">
      <w:pPr>
        <w:pStyle w:val="36"/>
        <w:numPr>
          <w:ilvl w:val="2"/>
          <w:numId w:val="51"/>
        </w:numPr>
        <w:ind w:left="200" w:hanging="646"/>
        <w:jc w:val="both"/>
        <w:outlineLvl w:val="9"/>
        <w:rPr>
          <w:rtl/>
        </w:rPr>
      </w:pPr>
      <w:r>
        <w:rPr>
          <w:rtl/>
        </w:rPr>
        <w:t xml:space="preserve">האיזור שיוקם בישראל על ידי הספק הזוכה יהיה </w:t>
      </w:r>
      <w:r w:rsidR="00AB49C1">
        <w:rPr>
          <w:rFonts w:hint="cs"/>
          <w:rtl/>
        </w:rPr>
        <w:t xml:space="preserve">איזור ציבורי </w:t>
      </w:r>
      <w:r>
        <w:rPr>
          <w:rtl/>
        </w:rPr>
        <w:t xml:space="preserve">פומבי לגמרי ויוכל לשמש לא רק את ממשלת ישראל, כי אם גם לקוחות ציבוריים ופרטיים אחרים, בארץ ובחו"ל, והכל בהתאם לכללים ולתנאים </w:t>
      </w:r>
      <w:r w:rsidR="000D3D37">
        <w:rPr>
          <w:rFonts w:hint="cs"/>
          <w:rtl/>
        </w:rPr>
        <w:t xml:space="preserve">שיקבעו </w:t>
      </w:r>
      <w:r w:rsidR="007D1AA9">
        <w:rPr>
          <w:rFonts w:hint="cs"/>
          <w:rtl/>
        </w:rPr>
        <w:t>במסמכי הבקשה המפורטת</w:t>
      </w:r>
      <w:r w:rsidR="00AB49C1">
        <w:rPr>
          <w:rFonts w:hint="cs"/>
          <w:rtl/>
        </w:rPr>
        <w:t>.</w:t>
      </w:r>
    </w:p>
    <w:p w:rsidR="00CE241B" w:rsidRPr="00CE241B" w:rsidRDefault="000407EE" w:rsidP="00943F19">
      <w:pPr>
        <w:pStyle w:val="affffff9"/>
        <w:numPr>
          <w:ilvl w:val="1"/>
          <w:numId w:val="51"/>
        </w:numPr>
        <w:tabs>
          <w:tab w:val="clear" w:pos="1050"/>
          <w:tab w:val="left" w:pos="-180"/>
        </w:tabs>
        <w:spacing w:before="240" w:after="240" w:line="360" w:lineRule="auto"/>
        <w:ind w:left="-180"/>
      </w:pPr>
      <w:r>
        <w:rPr>
          <w:rFonts w:hint="cs"/>
          <w:rtl/>
        </w:rPr>
        <w:t>תיאור הליך</w:t>
      </w:r>
      <w:r w:rsidRPr="00CE241B">
        <w:rPr>
          <w:rFonts w:hint="cs"/>
          <w:rtl/>
        </w:rPr>
        <w:t xml:space="preserve"> </w:t>
      </w:r>
      <w:r w:rsidR="00AB49C1">
        <w:rPr>
          <w:rFonts w:hint="cs"/>
          <w:rtl/>
        </w:rPr>
        <w:t>המכרז</w:t>
      </w:r>
    </w:p>
    <w:p w:rsidR="00EB0009" w:rsidRPr="00A0208C" w:rsidRDefault="00165A3C" w:rsidP="00943F19">
      <w:pPr>
        <w:pStyle w:val="36"/>
        <w:numPr>
          <w:ilvl w:val="2"/>
          <w:numId w:val="51"/>
        </w:numPr>
        <w:ind w:left="200" w:hanging="646"/>
        <w:jc w:val="both"/>
        <w:outlineLvl w:val="9"/>
        <w:rPr>
          <w:rtl/>
        </w:rPr>
      </w:pPr>
      <w:r>
        <w:rPr>
          <w:noProof/>
          <w:rtl/>
        </w:rPr>
        <mc:AlternateContent>
          <mc:Choice Requires="wps">
            <w:drawing>
              <wp:anchor distT="0" distB="0" distL="114300" distR="114300" simplePos="0" relativeHeight="251659264" behindDoc="0" locked="0" layoutInCell="1" allowOverlap="1" wp14:anchorId="24823BF1" wp14:editId="5089B606">
                <wp:simplePos x="0" y="0"/>
                <wp:positionH relativeFrom="margin">
                  <wp:posOffset>1714500</wp:posOffset>
                </wp:positionH>
                <wp:positionV relativeFrom="paragraph">
                  <wp:posOffset>31115</wp:posOffset>
                </wp:positionV>
                <wp:extent cx="1752600" cy="290705"/>
                <wp:effectExtent l="57150" t="38100" r="76200" b="90805"/>
                <wp:wrapNone/>
                <wp:docPr id="5" name="תיבת טקסט 5"/>
                <wp:cNvGraphicFramePr/>
                <a:graphic xmlns:a="http://schemas.openxmlformats.org/drawingml/2006/main">
                  <a:graphicData uri="http://schemas.microsoft.com/office/word/2010/wordprocessingShape">
                    <wps:wsp>
                      <wps:cNvSpPr txBox="1"/>
                      <wps:spPr>
                        <a:xfrm>
                          <a:off x="0" y="0"/>
                          <a:ext cx="1752600" cy="290705"/>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3C180D" w:rsidRPr="00165A3C" w:rsidRDefault="003C180D" w:rsidP="00AB49C1">
                            <w:pPr>
                              <w:jc w:val="center"/>
                              <w:rPr>
                                <w:rFonts w:ascii="David" w:hAnsi="David" w:cs="David"/>
                                <w:b/>
                                <w:bCs/>
                                <w:sz w:val="28"/>
                                <w:szCs w:val="28"/>
                              </w:rPr>
                            </w:pPr>
                            <w:r w:rsidRPr="00165A3C">
                              <w:rPr>
                                <w:rFonts w:ascii="David" w:hAnsi="David" w:cs="David" w:hint="cs"/>
                                <w:b/>
                                <w:bCs/>
                                <w:sz w:val="28"/>
                                <w:szCs w:val="28"/>
                                <w:rtl/>
                              </w:rPr>
                              <w:t xml:space="preserve">שלב א' </w:t>
                            </w:r>
                            <w:r w:rsidRPr="00165A3C">
                              <w:rPr>
                                <w:rFonts w:ascii="David" w:hAnsi="David" w:cs="David"/>
                                <w:b/>
                                <w:bCs/>
                                <w:sz w:val="28"/>
                                <w:szCs w:val="28"/>
                                <w:rtl/>
                              </w:rPr>
                              <w:t>–</w:t>
                            </w:r>
                            <w:r w:rsidRPr="00165A3C">
                              <w:rPr>
                                <w:rFonts w:ascii="David" w:hAnsi="David" w:cs="David" w:hint="cs"/>
                                <w:b/>
                                <w:bCs/>
                                <w:sz w:val="28"/>
                                <w:szCs w:val="28"/>
                                <w:rtl/>
                              </w:rPr>
                              <w:t xml:space="preserve"> מיון מוקדם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823BF1" id="_x0000_t202" coordsize="21600,21600" o:spt="202" path="m,l,21600r21600,l21600,xe">
                <v:stroke joinstyle="miter"/>
                <v:path gradientshapeok="t" o:connecttype="rect"/>
              </v:shapetype>
              <v:shape id="תיבת טקסט 5" o:spid="_x0000_s1026" type="#_x0000_t202" style="position:absolute;left:0;text-align:left;margin-left:135pt;margin-top:2.45pt;width:138pt;height:22.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" fillcolor="#a5d5e2 [1624]" strokecolor="#40a7c2 [3048]">
                <v:fill color2="#e4f2f6 [504]" rotate="t" angle="180" colors="0 #9eeaff;22938f #bbefff;1 #e4f9ff" focus="100%" type="gradient"/>
                <v:shadow on="t" color="black" opacity="24903f" origin=",.5" offset="0,.55556mm"/>
                <v:textbox>
                  <w:txbxContent>
                    <w:p w:rsidR="003C180D" w:rsidRPr="00165A3C" w:rsidRDefault="003C180D" w:rsidP="00AB49C1">
                      <w:pPr>
                        <w:jc w:val="center"/>
                        <w:rPr>
                          <w:rFonts w:ascii="David" w:hAnsi="David" w:cs="David"/>
                          <w:b/>
                          <w:bCs/>
                          <w:sz w:val="28"/>
                          <w:szCs w:val="28"/>
                        </w:rPr>
                      </w:pPr>
                      <w:r w:rsidRPr="00165A3C">
                        <w:rPr>
                          <w:rFonts w:ascii="David" w:hAnsi="David" w:cs="David" w:hint="cs"/>
                          <w:b/>
                          <w:bCs/>
                          <w:sz w:val="28"/>
                          <w:szCs w:val="28"/>
                          <w:rtl/>
                        </w:rPr>
                        <w:t xml:space="preserve">שלב א' </w:t>
                      </w:r>
                      <w:r w:rsidRPr="00165A3C">
                        <w:rPr>
                          <w:rFonts w:ascii="David" w:hAnsi="David" w:cs="David"/>
                          <w:b/>
                          <w:bCs/>
                          <w:sz w:val="28"/>
                          <w:szCs w:val="28"/>
                          <w:rtl/>
                        </w:rPr>
                        <w:t>–</w:t>
                      </w:r>
                      <w:r w:rsidRPr="00165A3C">
                        <w:rPr>
                          <w:rFonts w:ascii="David" w:hAnsi="David" w:cs="David" w:hint="cs"/>
                          <w:b/>
                          <w:bCs/>
                          <w:sz w:val="28"/>
                          <w:szCs w:val="28"/>
                          <w:rtl/>
                        </w:rPr>
                        <w:t xml:space="preserve"> מיון מוקדם</w:t>
                      </w:r>
                    </w:p>
                  </w:txbxContent>
                </v:textbox>
                <w10:wrap anchorx="margin"/>
              </v:shape>
            </w:pict>
          </mc:Fallback>
        </mc:AlternateContent>
      </w:r>
      <w:r w:rsidR="00EB0009" w:rsidRPr="00A0208C">
        <w:rPr>
          <w:rtl/>
        </w:rPr>
        <w:t xml:space="preserve">שלבי המכרז הם: </w:t>
      </w:r>
    </w:p>
    <w:p w:rsidR="00595B94" w:rsidRDefault="00165A3C" w:rsidP="00595B94">
      <w:pPr>
        <w:pStyle w:val="Normal3"/>
        <w:rPr>
          <w:rtl/>
        </w:rPr>
      </w:pPr>
      <w:r>
        <w:rPr>
          <w:noProof/>
          <w:rtl/>
        </w:rPr>
        <mc:AlternateContent>
          <mc:Choice Requires="wps">
            <w:drawing>
              <wp:anchor distT="0" distB="0" distL="114300" distR="114300" simplePos="0" relativeHeight="251687936" behindDoc="0" locked="0" layoutInCell="1" allowOverlap="1" wp14:anchorId="0ACB87DC" wp14:editId="1DC2161A">
                <wp:simplePos x="0" y="0"/>
                <wp:positionH relativeFrom="margin">
                  <wp:posOffset>1885950</wp:posOffset>
                </wp:positionH>
                <wp:positionV relativeFrom="paragraph">
                  <wp:posOffset>92075</wp:posOffset>
                </wp:positionV>
                <wp:extent cx="1454785" cy="266700"/>
                <wp:effectExtent l="0" t="0" r="12065" b="19050"/>
                <wp:wrapNone/>
                <wp:docPr id="14" name="תיבת טקסט 8"/>
                <wp:cNvGraphicFramePr/>
                <a:graphic xmlns:a="http://schemas.openxmlformats.org/drawingml/2006/main">
                  <a:graphicData uri="http://schemas.microsoft.com/office/word/2010/wordprocessingShape">
                    <wps:wsp>
                      <wps:cNvSpPr txBox="1"/>
                      <wps:spPr>
                        <a:xfrm>
                          <a:off x="0" y="0"/>
                          <a:ext cx="1454785" cy="26670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rsidR="003C180D" w:rsidRPr="00BE2EB6" w:rsidRDefault="003C180D" w:rsidP="00165A3C">
                            <w:pPr>
                              <w:jc w:val="center"/>
                              <w:rPr>
                                <w:rFonts w:ascii="David" w:hAnsi="David" w:cs="David"/>
                                <w:sz w:val="22"/>
                                <w:szCs w:val="22"/>
                              </w:rPr>
                            </w:pPr>
                            <w:r>
                              <w:rPr>
                                <w:rFonts w:ascii="David" w:hAnsi="David" w:cs="David" w:hint="cs"/>
                                <w:sz w:val="22"/>
                                <w:szCs w:val="22"/>
                                <w:rtl/>
                              </w:rPr>
                              <w:t>פרסום הב</w:t>
                            </w:r>
                            <w:r w:rsidRPr="00BE2EB6">
                              <w:rPr>
                                <w:rFonts w:ascii="David" w:hAnsi="David" w:cs="David" w:hint="eastAsia"/>
                                <w:sz w:val="22"/>
                                <w:szCs w:val="22"/>
                                <w:rtl/>
                              </w:rPr>
                              <w:t>קשה</w:t>
                            </w:r>
                            <w:r w:rsidRPr="00BE2EB6">
                              <w:rPr>
                                <w:rFonts w:ascii="David" w:hAnsi="David" w:cs="David"/>
                                <w:sz w:val="22"/>
                                <w:szCs w:val="22"/>
                                <w:rtl/>
                              </w:rPr>
                              <w:t xml:space="preserve"> </w:t>
                            </w:r>
                            <w:r w:rsidRPr="00BE2EB6">
                              <w:rPr>
                                <w:rFonts w:ascii="David" w:hAnsi="David" w:cs="David" w:hint="eastAsia"/>
                                <w:sz w:val="22"/>
                                <w:szCs w:val="22"/>
                                <w:rtl/>
                              </w:rPr>
                              <w:t>מפ</w:t>
                            </w:r>
                            <w:r>
                              <w:rPr>
                                <w:rFonts w:ascii="David" w:hAnsi="David" w:cs="David" w:hint="cs"/>
                                <w:sz w:val="22"/>
                                <w:szCs w:val="22"/>
                                <w:rtl/>
                              </w:rPr>
                              <w:t>ו</w:t>
                            </w:r>
                            <w:r w:rsidRPr="00BE2EB6">
                              <w:rPr>
                                <w:rFonts w:ascii="David" w:hAnsi="David" w:cs="David" w:hint="eastAsia"/>
                                <w:sz w:val="22"/>
                                <w:szCs w:val="22"/>
                                <w:rtl/>
                              </w:rPr>
                              <w:t>רטת</w:t>
                            </w:r>
                            <w:r w:rsidRPr="00BE2EB6">
                              <w:rPr>
                                <w:rFonts w:ascii="David" w:hAnsi="David" w:cs="David"/>
                                <w:sz w:val="22"/>
                                <w:szCs w:val="22"/>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B87DC" id="תיבת טקסט 8" o:spid="_x0000_s1027" type="#_x0000_t202" style="position:absolute;left:0;text-align:left;margin-left:148.5pt;margin-top:7.25pt;width:114.55pt;height:21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" fillcolor="#4f81bd [3204]" strokecolor="#243f60 [1604]" strokeweight="2pt">
                <v:textbox>
                  <w:txbxContent>
                    <w:p w:rsidR="003C180D" w:rsidRPr="00BE2EB6" w:rsidRDefault="003C180D" w:rsidP="00165A3C">
                      <w:pPr>
                        <w:jc w:val="center"/>
                        <w:rPr>
                          <w:rFonts w:ascii="David" w:hAnsi="David" w:cs="David"/>
                          <w:sz w:val="22"/>
                          <w:szCs w:val="22"/>
                        </w:rPr>
                      </w:pPr>
                      <w:r>
                        <w:rPr>
                          <w:rFonts w:ascii="David" w:hAnsi="David" w:cs="David" w:hint="cs"/>
                          <w:sz w:val="22"/>
                          <w:szCs w:val="22"/>
                          <w:rtl/>
                        </w:rPr>
                        <w:t>פרסום הב</w:t>
                      </w:r>
                      <w:r w:rsidRPr="00BE2EB6">
                        <w:rPr>
                          <w:rFonts w:ascii="David" w:hAnsi="David" w:cs="David" w:hint="eastAsia"/>
                          <w:sz w:val="22"/>
                          <w:szCs w:val="22"/>
                          <w:rtl/>
                        </w:rPr>
                        <w:t>קשה</w:t>
                      </w:r>
                      <w:r w:rsidRPr="00BE2EB6">
                        <w:rPr>
                          <w:rFonts w:ascii="David" w:hAnsi="David" w:cs="David"/>
                          <w:sz w:val="22"/>
                          <w:szCs w:val="22"/>
                          <w:rtl/>
                        </w:rPr>
                        <w:t xml:space="preserve"> </w:t>
                      </w:r>
                      <w:r w:rsidRPr="00BE2EB6">
                        <w:rPr>
                          <w:rFonts w:ascii="David" w:hAnsi="David" w:cs="David" w:hint="eastAsia"/>
                          <w:sz w:val="22"/>
                          <w:szCs w:val="22"/>
                          <w:rtl/>
                        </w:rPr>
                        <w:t>מפ</w:t>
                      </w:r>
                      <w:r>
                        <w:rPr>
                          <w:rFonts w:ascii="David" w:hAnsi="David" w:cs="David" w:hint="cs"/>
                          <w:sz w:val="22"/>
                          <w:szCs w:val="22"/>
                          <w:rtl/>
                        </w:rPr>
                        <w:t>ו</w:t>
                      </w:r>
                      <w:r w:rsidRPr="00BE2EB6">
                        <w:rPr>
                          <w:rFonts w:ascii="David" w:hAnsi="David" w:cs="David" w:hint="eastAsia"/>
                          <w:sz w:val="22"/>
                          <w:szCs w:val="22"/>
                          <w:rtl/>
                        </w:rPr>
                        <w:t>רטת</w:t>
                      </w:r>
                      <w:r w:rsidRPr="00BE2EB6">
                        <w:rPr>
                          <w:rFonts w:ascii="David" w:hAnsi="David" w:cs="David"/>
                          <w:sz w:val="22"/>
                          <w:szCs w:val="22"/>
                          <w:rtl/>
                        </w:rPr>
                        <w:t xml:space="preserve"> </w:t>
                      </w:r>
                    </w:p>
                  </w:txbxContent>
                </v:textbox>
                <w10:wrap anchorx="margin"/>
              </v:shape>
            </w:pict>
          </mc:Fallback>
        </mc:AlternateContent>
      </w:r>
    </w:p>
    <w:p w:rsidR="00595B94" w:rsidRDefault="00165A3C" w:rsidP="00595B94">
      <w:pPr>
        <w:pStyle w:val="Normal3"/>
        <w:rPr>
          <w:rtl/>
        </w:rPr>
      </w:pPr>
      <w:r>
        <w:rPr>
          <w:noProof/>
          <w:rtl/>
        </w:rPr>
        <mc:AlternateContent>
          <mc:Choice Requires="wps">
            <w:drawing>
              <wp:anchor distT="0" distB="0" distL="114300" distR="114300" simplePos="0" relativeHeight="251661312" behindDoc="0" locked="0" layoutInCell="1" allowOverlap="1" wp14:anchorId="0FE6FAFC" wp14:editId="088EFF25">
                <wp:simplePos x="0" y="0"/>
                <wp:positionH relativeFrom="margin">
                  <wp:posOffset>1885950</wp:posOffset>
                </wp:positionH>
                <wp:positionV relativeFrom="paragraph">
                  <wp:posOffset>203200</wp:posOffset>
                </wp:positionV>
                <wp:extent cx="1454868" cy="290705"/>
                <wp:effectExtent l="0" t="0" r="12065" b="14605"/>
                <wp:wrapNone/>
                <wp:docPr id="6" name="תיבת טקסט 6"/>
                <wp:cNvGraphicFramePr/>
                <a:graphic xmlns:a="http://schemas.openxmlformats.org/drawingml/2006/main">
                  <a:graphicData uri="http://schemas.microsoft.com/office/word/2010/wordprocessingShape">
                    <wps:wsp>
                      <wps:cNvSpPr txBox="1"/>
                      <wps:spPr>
                        <a:xfrm>
                          <a:off x="0" y="0"/>
                          <a:ext cx="1454868" cy="290705"/>
                        </a:xfrm>
                        <a:prstGeom prst="rect">
                          <a:avLst/>
                        </a:prstGeom>
                        <a:solidFill>
                          <a:srgbClr val="FF0000"/>
                        </a:solidFill>
                        <a:ln/>
                      </wps:spPr>
                      <wps:style>
                        <a:lnRef idx="2">
                          <a:schemeClr val="accent3">
                            <a:shade val="50000"/>
                          </a:schemeClr>
                        </a:lnRef>
                        <a:fillRef idx="1">
                          <a:schemeClr val="accent3"/>
                        </a:fillRef>
                        <a:effectRef idx="0">
                          <a:schemeClr val="accent3"/>
                        </a:effectRef>
                        <a:fontRef idx="minor">
                          <a:schemeClr val="lt1"/>
                        </a:fontRef>
                      </wps:style>
                      <wps:txbx>
                        <w:txbxContent>
                          <w:p w:rsidR="003C180D" w:rsidRPr="004C1A1C" w:rsidRDefault="003C180D" w:rsidP="004C1A1C">
                            <w:pPr>
                              <w:jc w:val="center"/>
                              <w:rPr>
                                <w:rFonts w:ascii="David" w:hAnsi="David" w:cs="David"/>
                              </w:rPr>
                            </w:pPr>
                            <w:r>
                              <w:rPr>
                                <w:rFonts w:ascii="David" w:hAnsi="David" w:cs="David" w:hint="cs"/>
                                <w:rtl/>
                              </w:rPr>
                              <w:t>הגשת הצעות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6FAFC" id="תיבת טקסט 6" o:spid="_x0000_s1028" type="#_x0000_t202" style="position:absolute;left:0;text-align:left;margin-left:148.5pt;margin-top:16pt;width:114.55pt;height:22.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" fillcolor="red" strokecolor="#4e6128 [1606]" strokeweight="2pt">
                <v:textbox>
                  <w:txbxContent>
                    <w:p w:rsidR="003C180D" w:rsidRPr="004C1A1C" w:rsidRDefault="003C180D" w:rsidP="004C1A1C">
                      <w:pPr>
                        <w:jc w:val="center"/>
                        <w:rPr>
                          <w:rFonts w:ascii="David" w:hAnsi="David" w:cs="David"/>
                        </w:rPr>
                      </w:pPr>
                      <w:r>
                        <w:rPr>
                          <w:rFonts w:ascii="David" w:hAnsi="David" w:cs="David" w:hint="cs"/>
                          <w:rtl/>
                        </w:rPr>
                        <w:t>הגשת הצעות</w:t>
                      </w:r>
                    </w:p>
                  </w:txbxContent>
                </v:textbox>
                <w10:wrap anchorx="margin"/>
              </v:shape>
            </w:pict>
          </mc:Fallback>
        </mc:AlternateContent>
      </w:r>
    </w:p>
    <w:p w:rsidR="00595B94" w:rsidRDefault="00165A3C" w:rsidP="00595B94">
      <w:pPr>
        <w:pStyle w:val="Normal3"/>
        <w:rPr>
          <w:rtl/>
        </w:rPr>
      </w:pPr>
      <w:r>
        <w:rPr>
          <w:noProof/>
          <w:rtl/>
        </w:rPr>
        <mc:AlternateContent>
          <mc:Choice Requires="wps">
            <w:drawing>
              <wp:anchor distT="0" distB="0" distL="114300" distR="114300" simplePos="0" relativeHeight="251666432" behindDoc="0" locked="0" layoutInCell="1" allowOverlap="1" wp14:anchorId="04B6C8CF" wp14:editId="05AC0BBF">
                <wp:simplePos x="0" y="0"/>
                <wp:positionH relativeFrom="margin">
                  <wp:posOffset>2045335</wp:posOffset>
                </wp:positionH>
                <wp:positionV relativeFrom="paragraph">
                  <wp:posOffset>229870</wp:posOffset>
                </wp:positionV>
                <wp:extent cx="1152231" cy="818984"/>
                <wp:effectExtent l="0" t="0" r="10160" b="19685"/>
                <wp:wrapNone/>
                <wp:docPr id="9" name="תרשים זרימה: החלטה 9"/>
                <wp:cNvGraphicFramePr/>
                <a:graphic xmlns:a="http://schemas.openxmlformats.org/drawingml/2006/main">
                  <a:graphicData uri="http://schemas.microsoft.com/office/word/2010/wordprocessingShape">
                    <wps:wsp>
                      <wps:cNvSpPr/>
                      <wps:spPr>
                        <a:xfrm>
                          <a:off x="0" y="0"/>
                          <a:ext cx="1152231" cy="818984"/>
                        </a:xfrm>
                        <a:prstGeom prst="flowChartDecision">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C180D" w:rsidRPr="004C1A1C" w:rsidRDefault="003C180D" w:rsidP="004C1A1C">
                            <w:pPr>
                              <w:jc w:val="center"/>
                              <w:rPr>
                                <w:rFonts w:ascii="David" w:hAnsi="David" w:cs="David"/>
                              </w:rPr>
                            </w:pPr>
                            <w:r w:rsidRPr="004C1A1C">
                              <w:rPr>
                                <w:rFonts w:ascii="David" w:hAnsi="David" w:cs="David"/>
                                <w:rtl/>
                              </w:rPr>
                              <w:t>בדיק</w:t>
                            </w:r>
                            <w:r>
                              <w:rPr>
                                <w:rFonts w:ascii="David" w:hAnsi="David" w:cs="David" w:hint="cs"/>
                                <w:rtl/>
                              </w:rPr>
                              <w:t>ה הצעות</w:t>
                            </w:r>
                            <w:r w:rsidRPr="004C1A1C">
                              <w:rPr>
                                <w:rFonts w:ascii="David" w:hAnsi="David" w:cs="David"/>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B6C8CF" id="_x0000_t110" coordsize="21600,21600" o:spt="110" path="m10800,l,10800,10800,21600,21600,10800xe">
                <v:stroke joinstyle="miter"/>
                <v:path gradientshapeok="t" o:connecttype="rect" textboxrect="5400,5400,16200,16200"/>
              </v:shapetype>
              <v:shape id="תרשים זרימה: החלטה 9" o:spid="_x0000_s1029" type="#_x0000_t110" style="position:absolute;left:0;text-align:left;margin-left:161.05pt;margin-top:18.1pt;width:90.75pt;height:64.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" fillcolor="#4f81bd [3204]" strokecolor="#243f60 [1604]" strokeweight="2pt">
                <v:textbox>
                  <w:txbxContent>
                    <w:p w:rsidR="003C180D" w:rsidRPr="004C1A1C" w:rsidRDefault="003C180D" w:rsidP="004C1A1C">
                      <w:pPr>
                        <w:jc w:val="center"/>
                        <w:rPr>
                          <w:rFonts w:ascii="David" w:hAnsi="David" w:cs="David"/>
                        </w:rPr>
                      </w:pPr>
                      <w:r w:rsidRPr="004C1A1C">
                        <w:rPr>
                          <w:rFonts w:ascii="David" w:hAnsi="David" w:cs="David"/>
                          <w:rtl/>
                        </w:rPr>
                        <w:t>בדיק</w:t>
                      </w:r>
                      <w:r>
                        <w:rPr>
                          <w:rFonts w:ascii="David" w:hAnsi="David" w:cs="David" w:hint="cs"/>
                          <w:rtl/>
                        </w:rPr>
                        <w:t>ה הצעות</w:t>
                      </w:r>
                      <w:r w:rsidRPr="004C1A1C">
                        <w:rPr>
                          <w:rFonts w:ascii="David" w:hAnsi="David" w:cs="David"/>
                          <w:rtl/>
                        </w:rPr>
                        <w:t xml:space="preserve"> </w:t>
                      </w:r>
                    </w:p>
                  </w:txbxContent>
                </v:textbox>
                <w10:wrap anchorx="margin"/>
              </v:shape>
            </w:pict>
          </mc:Fallback>
        </mc:AlternateContent>
      </w:r>
    </w:p>
    <w:p w:rsidR="004C1A1C" w:rsidRDefault="004C1A1C" w:rsidP="00595B94">
      <w:pPr>
        <w:pStyle w:val="Normal3"/>
        <w:rPr>
          <w:rtl/>
        </w:rPr>
      </w:pPr>
    </w:p>
    <w:p w:rsidR="004C1A1C" w:rsidRDefault="004C1A1C" w:rsidP="00595B94">
      <w:pPr>
        <w:pStyle w:val="Normal3"/>
        <w:rPr>
          <w:rtl/>
        </w:rPr>
      </w:pPr>
    </w:p>
    <w:p w:rsidR="004C1A1C" w:rsidRDefault="00165A3C" w:rsidP="00595B94">
      <w:pPr>
        <w:pStyle w:val="Normal3"/>
        <w:rPr>
          <w:rtl/>
        </w:rPr>
      </w:pPr>
      <w:r>
        <w:rPr>
          <w:noProof/>
          <w:rtl/>
        </w:rPr>
        <mc:AlternateContent>
          <mc:Choice Requires="wps">
            <w:drawing>
              <wp:anchor distT="0" distB="0" distL="114300" distR="114300" simplePos="0" relativeHeight="251674624" behindDoc="0" locked="0" layoutInCell="1" allowOverlap="1" wp14:anchorId="5674E825" wp14:editId="14AD0F97">
                <wp:simplePos x="0" y="0"/>
                <wp:positionH relativeFrom="margin">
                  <wp:posOffset>1885950</wp:posOffset>
                </wp:positionH>
                <wp:positionV relativeFrom="paragraph">
                  <wp:posOffset>192405</wp:posOffset>
                </wp:positionV>
                <wp:extent cx="1454868" cy="381635"/>
                <wp:effectExtent l="0" t="0" r="12065" b="18415"/>
                <wp:wrapNone/>
                <wp:docPr id="1" name="תיבת טקסט 10"/>
                <wp:cNvGraphicFramePr/>
                <a:graphic xmlns:a="http://schemas.openxmlformats.org/drawingml/2006/main">
                  <a:graphicData uri="http://schemas.microsoft.com/office/word/2010/wordprocessingShape">
                    <wps:wsp>
                      <wps:cNvSpPr txBox="1"/>
                      <wps:spPr>
                        <a:xfrm>
                          <a:off x="0" y="0"/>
                          <a:ext cx="1454868" cy="381635"/>
                        </a:xfrm>
                        <a:prstGeom prst="rect">
                          <a:avLst/>
                        </a:prstGeom>
                        <a:solidFill>
                          <a:srgbClr val="00B050"/>
                        </a:solidFill>
                        <a:ln/>
                      </wps:spPr>
                      <wps:style>
                        <a:lnRef idx="2">
                          <a:schemeClr val="accent3">
                            <a:shade val="50000"/>
                          </a:schemeClr>
                        </a:lnRef>
                        <a:fillRef idx="1">
                          <a:schemeClr val="accent3"/>
                        </a:fillRef>
                        <a:effectRef idx="0">
                          <a:schemeClr val="accent3"/>
                        </a:effectRef>
                        <a:fontRef idx="minor">
                          <a:schemeClr val="lt1"/>
                        </a:fontRef>
                      </wps:style>
                      <wps:txbx>
                        <w:txbxContent>
                          <w:p w:rsidR="003C180D" w:rsidRPr="004C1A1C" w:rsidRDefault="003C180D" w:rsidP="00AC747F">
                            <w:pPr>
                              <w:jc w:val="center"/>
                              <w:rPr>
                                <w:rFonts w:ascii="David" w:hAnsi="David" w:cs="David"/>
                              </w:rPr>
                            </w:pPr>
                            <w:r>
                              <w:rPr>
                                <w:rFonts w:ascii="David" w:hAnsi="David" w:cs="David" w:hint="cs"/>
                                <w:rtl/>
                              </w:rPr>
                              <w:t>אישור קבוצת המציעים הסופית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4E825" id="תיבת טקסט 10" o:spid="_x0000_s1030" type="#_x0000_t202" style="position:absolute;left:0;text-align:left;margin-left:148.5pt;margin-top:15.15pt;width:114.55pt;height:30.0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" fillcolor="#00b050" strokecolor="#4e6128 [1606]" strokeweight="2pt">
                <v:textbox>
                  <w:txbxContent>
                    <w:p w:rsidR="003C180D" w:rsidRPr="004C1A1C" w:rsidRDefault="003C180D" w:rsidP="00AC747F">
                      <w:pPr>
                        <w:jc w:val="center"/>
                        <w:rPr>
                          <w:rFonts w:ascii="David" w:hAnsi="David" w:cs="David"/>
                        </w:rPr>
                      </w:pPr>
                      <w:r>
                        <w:rPr>
                          <w:rFonts w:ascii="David" w:hAnsi="David" w:cs="David" w:hint="cs"/>
                          <w:rtl/>
                        </w:rPr>
                        <w:t>אישור קבוצת המציעים הסופית</w:t>
                      </w:r>
                    </w:p>
                  </w:txbxContent>
                </v:textbox>
                <w10:wrap anchorx="margin"/>
              </v:shape>
            </w:pict>
          </mc:Fallback>
        </mc:AlternateContent>
      </w:r>
    </w:p>
    <w:p w:rsidR="004C1A1C" w:rsidRDefault="004C1A1C" w:rsidP="00595B94">
      <w:pPr>
        <w:pStyle w:val="Normal3"/>
        <w:rPr>
          <w:rtl/>
        </w:rPr>
      </w:pPr>
    </w:p>
    <w:p w:rsidR="004C1A1C" w:rsidRPr="00595B94" w:rsidRDefault="00165A3C" w:rsidP="00595B94">
      <w:pPr>
        <w:pStyle w:val="Normal3"/>
        <w:rPr>
          <w:rtl/>
        </w:rPr>
      </w:pPr>
      <w:r>
        <w:rPr>
          <w:noProof/>
          <w:rtl/>
        </w:rPr>
        <mc:AlternateContent>
          <mc:Choice Requires="wps">
            <w:drawing>
              <wp:anchor distT="0" distB="0" distL="114300" distR="114300" simplePos="0" relativeHeight="251684864" behindDoc="0" locked="0" layoutInCell="1" allowOverlap="1" wp14:anchorId="07F98990" wp14:editId="75CB893A">
                <wp:simplePos x="0" y="0"/>
                <wp:positionH relativeFrom="margin">
                  <wp:posOffset>1711960</wp:posOffset>
                </wp:positionH>
                <wp:positionV relativeFrom="paragraph">
                  <wp:posOffset>50800</wp:posOffset>
                </wp:positionV>
                <wp:extent cx="1752600" cy="290705"/>
                <wp:effectExtent l="57150" t="38100" r="76200" b="90805"/>
                <wp:wrapNone/>
                <wp:docPr id="10" name="תיבת טקסט 5"/>
                <wp:cNvGraphicFramePr/>
                <a:graphic xmlns:a="http://schemas.openxmlformats.org/drawingml/2006/main">
                  <a:graphicData uri="http://schemas.microsoft.com/office/word/2010/wordprocessingShape">
                    <wps:wsp>
                      <wps:cNvSpPr txBox="1"/>
                      <wps:spPr>
                        <a:xfrm>
                          <a:off x="0" y="0"/>
                          <a:ext cx="1752600" cy="290705"/>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3C180D" w:rsidRPr="00165A3C" w:rsidRDefault="003C180D" w:rsidP="00165A3C">
                            <w:pPr>
                              <w:jc w:val="center"/>
                              <w:rPr>
                                <w:rFonts w:ascii="David" w:hAnsi="David" w:cs="David"/>
                                <w:b/>
                                <w:bCs/>
                                <w:sz w:val="28"/>
                                <w:szCs w:val="28"/>
                              </w:rPr>
                            </w:pPr>
                            <w:r w:rsidRPr="00165A3C">
                              <w:rPr>
                                <w:rFonts w:ascii="David" w:hAnsi="David" w:cs="David" w:hint="cs"/>
                                <w:b/>
                                <w:bCs/>
                                <w:sz w:val="28"/>
                                <w:szCs w:val="28"/>
                                <w:rtl/>
                              </w:rPr>
                              <w:t xml:space="preserve">שלב </w:t>
                            </w:r>
                            <w:r>
                              <w:rPr>
                                <w:rFonts w:ascii="David" w:hAnsi="David" w:cs="David" w:hint="cs"/>
                                <w:b/>
                                <w:bCs/>
                                <w:sz w:val="28"/>
                                <w:szCs w:val="28"/>
                                <w:rtl/>
                              </w:rPr>
                              <w:t>ב</w:t>
                            </w:r>
                            <w:r w:rsidRPr="00165A3C">
                              <w:rPr>
                                <w:rFonts w:ascii="David" w:hAnsi="David" w:cs="David" w:hint="cs"/>
                                <w:b/>
                                <w:bCs/>
                                <w:sz w:val="28"/>
                                <w:szCs w:val="28"/>
                                <w:rtl/>
                              </w:rPr>
                              <w:t xml:space="preserve">' </w:t>
                            </w:r>
                            <w:r w:rsidRPr="00165A3C">
                              <w:rPr>
                                <w:rFonts w:ascii="David" w:hAnsi="David" w:cs="David"/>
                                <w:b/>
                                <w:bCs/>
                                <w:sz w:val="28"/>
                                <w:szCs w:val="28"/>
                                <w:rtl/>
                              </w:rPr>
                              <w:t>–</w:t>
                            </w:r>
                            <w:r w:rsidRPr="00165A3C">
                              <w:rPr>
                                <w:rFonts w:ascii="David" w:hAnsi="David" w:cs="David" w:hint="cs"/>
                                <w:b/>
                                <w:bCs/>
                                <w:sz w:val="28"/>
                                <w:szCs w:val="28"/>
                                <w:rtl/>
                              </w:rPr>
                              <w:t xml:space="preserve"> מיון </w:t>
                            </w:r>
                            <w:r>
                              <w:rPr>
                                <w:rFonts w:ascii="David" w:hAnsi="David" w:cs="David" w:hint="cs"/>
                                <w:b/>
                                <w:bCs/>
                                <w:sz w:val="28"/>
                                <w:szCs w:val="28"/>
                                <w:rtl/>
                              </w:rPr>
                              <w:t>נוסף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98990" id="_x0000_s1031" type="#_x0000_t202" style="position:absolute;left:0;text-align:left;margin-left:134.8pt;margin-top:4pt;width:138pt;height:22.9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" fillcolor="#a5d5e2 [1624]" strokecolor="#40a7c2 [3048]">
                <v:fill color2="#e4f2f6 [504]" rotate="t" angle="180" colors="0 #9eeaff;22938f #bbefff;1 #e4f9ff" focus="100%" type="gradient"/>
                <v:shadow on="t" color="black" opacity="24903f" origin=",.5" offset="0,.55556mm"/>
                <v:textbox>
                  <w:txbxContent>
                    <w:p w:rsidR="003C180D" w:rsidRPr="00165A3C" w:rsidRDefault="003C180D" w:rsidP="00165A3C">
                      <w:pPr>
                        <w:jc w:val="center"/>
                        <w:rPr>
                          <w:rFonts w:ascii="David" w:hAnsi="David" w:cs="David"/>
                          <w:b/>
                          <w:bCs/>
                          <w:sz w:val="28"/>
                          <w:szCs w:val="28"/>
                        </w:rPr>
                      </w:pPr>
                      <w:r w:rsidRPr="00165A3C">
                        <w:rPr>
                          <w:rFonts w:ascii="David" w:hAnsi="David" w:cs="David" w:hint="cs"/>
                          <w:b/>
                          <w:bCs/>
                          <w:sz w:val="28"/>
                          <w:szCs w:val="28"/>
                          <w:rtl/>
                        </w:rPr>
                        <w:t xml:space="preserve">שלב </w:t>
                      </w:r>
                      <w:r>
                        <w:rPr>
                          <w:rFonts w:ascii="David" w:hAnsi="David" w:cs="David" w:hint="cs"/>
                          <w:b/>
                          <w:bCs/>
                          <w:sz w:val="28"/>
                          <w:szCs w:val="28"/>
                          <w:rtl/>
                        </w:rPr>
                        <w:t>ב</w:t>
                      </w:r>
                      <w:r w:rsidRPr="00165A3C">
                        <w:rPr>
                          <w:rFonts w:ascii="David" w:hAnsi="David" w:cs="David" w:hint="cs"/>
                          <w:b/>
                          <w:bCs/>
                          <w:sz w:val="28"/>
                          <w:szCs w:val="28"/>
                          <w:rtl/>
                        </w:rPr>
                        <w:t xml:space="preserve">' </w:t>
                      </w:r>
                      <w:r w:rsidRPr="00165A3C">
                        <w:rPr>
                          <w:rFonts w:ascii="David" w:hAnsi="David" w:cs="David"/>
                          <w:b/>
                          <w:bCs/>
                          <w:sz w:val="28"/>
                          <w:szCs w:val="28"/>
                          <w:rtl/>
                        </w:rPr>
                        <w:t>–</w:t>
                      </w:r>
                      <w:r w:rsidRPr="00165A3C">
                        <w:rPr>
                          <w:rFonts w:ascii="David" w:hAnsi="David" w:cs="David" w:hint="cs"/>
                          <w:b/>
                          <w:bCs/>
                          <w:sz w:val="28"/>
                          <w:szCs w:val="28"/>
                          <w:rtl/>
                        </w:rPr>
                        <w:t xml:space="preserve"> מיון </w:t>
                      </w:r>
                      <w:r>
                        <w:rPr>
                          <w:rFonts w:ascii="David" w:hAnsi="David" w:cs="David" w:hint="cs"/>
                          <w:b/>
                          <w:bCs/>
                          <w:sz w:val="28"/>
                          <w:szCs w:val="28"/>
                          <w:rtl/>
                        </w:rPr>
                        <w:t>נוסף</w:t>
                      </w:r>
                    </w:p>
                  </w:txbxContent>
                </v:textbox>
                <w10:wrap anchorx="margin"/>
              </v:shape>
            </w:pict>
          </mc:Fallback>
        </mc:AlternateContent>
      </w:r>
    </w:p>
    <w:p w:rsidR="004C1A1C" w:rsidRDefault="00165A3C" w:rsidP="00AA0D1A">
      <w:pPr>
        <w:pStyle w:val="Normal3"/>
        <w:rPr>
          <w:rtl/>
        </w:rPr>
      </w:pPr>
      <w:r>
        <w:rPr>
          <w:noProof/>
          <w:rtl/>
        </w:rPr>
        <mc:AlternateContent>
          <mc:Choice Requires="wps">
            <w:drawing>
              <wp:anchor distT="0" distB="0" distL="114300" distR="114300" simplePos="0" relativeHeight="251685888" behindDoc="0" locked="0" layoutInCell="1" allowOverlap="1" wp14:anchorId="00E1E0E6" wp14:editId="46FD37F5">
                <wp:simplePos x="0" y="0"/>
                <wp:positionH relativeFrom="column">
                  <wp:posOffset>1714500</wp:posOffset>
                </wp:positionH>
                <wp:positionV relativeFrom="paragraph">
                  <wp:posOffset>130810</wp:posOffset>
                </wp:positionV>
                <wp:extent cx="1828800" cy="495300"/>
                <wp:effectExtent l="76200" t="38100" r="76200" b="95250"/>
                <wp:wrapNone/>
                <wp:docPr id="12" name="Hexagon 12"/>
                <wp:cNvGraphicFramePr/>
                <a:graphic xmlns:a="http://schemas.openxmlformats.org/drawingml/2006/main">
                  <a:graphicData uri="http://schemas.microsoft.com/office/word/2010/wordprocessingShape">
                    <wps:wsp>
                      <wps:cNvSpPr/>
                      <wps:spPr>
                        <a:xfrm>
                          <a:off x="0" y="0"/>
                          <a:ext cx="1828800" cy="495300"/>
                        </a:xfrm>
                        <a:prstGeom prst="hexagon">
                          <a:avLst/>
                        </a:prstGeom>
                      </wps:spPr>
                      <wps:style>
                        <a:lnRef idx="0">
                          <a:schemeClr val="accent4"/>
                        </a:lnRef>
                        <a:fillRef idx="3">
                          <a:schemeClr val="accent4"/>
                        </a:fillRef>
                        <a:effectRef idx="3">
                          <a:schemeClr val="accent4"/>
                        </a:effectRef>
                        <a:fontRef idx="minor">
                          <a:schemeClr val="lt1"/>
                        </a:fontRef>
                      </wps:style>
                      <wps:txbx>
                        <w:txbxContent>
                          <w:p w:rsidR="003C180D" w:rsidRPr="00165A3C" w:rsidRDefault="003C180D" w:rsidP="00165A3C">
                            <w:pPr>
                              <w:jc w:val="center"/>
                              <w:rPr>
                                <w:rFonts w:ascii="David" w:hAnsi="David" w:cs="David"/>
                              </w:rPr>
                            </w:pPr>
                            <w:r w:rsidRPr="00165A3C">
                              <w:rPr>
                                <w:rFonts w:ascii="David" w:hAnsi="David" w:cs="David" w:hint="cs"/>
                                <w:rtl/>
                              </w:rPr>
                              <w:t xml:space="preserve">מפגשים מקצועיים עם המציעים המאושרים עם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E1E0E6"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12" o:spid="_x0000_s1032" type="#_x0000_t9" style="position:absolute;left:0;text-align:left;margin-left:135pt;margin-top:10.3pt;width:2in;height:3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" adj="1463" fillcolor="#413253 [1639]" stroked="f">
                <v:fill color2="#775c99 [3015]" rotate="t" angle="180" colors="0 #5d417e;52429f #7b58a6;1 #7b57a8" focus="100%" type="gradient">
                  <o:fill v:ext="view" type="gradientUnscaled"/>
                </v:fill>
                <v:shadow on="t" color="black" opacity="22937f" origin=",.5" offset="0,.63889mm"/>
                <v:textbox>
                  <w:txbxContent>
                    <w:p w:rsidR="003C180D" w:rsidRPr="00165A3C" w:rsidRDefault="003C180D" w:rsidP="00165A3C">
                      <w:pPr>
                        <w:jc w:val="center"/>
                        <w:rPr>
                          <w:rFonts w:ascii="David" w:hAnsi="David" w:cs="David"/>
                        </w:rPr>
                      </w:pPr>
                      <w:r w:rsidRPr="00165A3C">
                        <w:rPr>
                          <w:rFonts w:ascii="David" w:hAnsi="David" w:cs="David" w:hint="cs"/>
                          <w:rtl/>
                        </w:rPr>
                        <w:t xml:space="preserve">מפגשים מקצועיים עם המציעים המאושרים עם </w:t>
                      </w:r>
                    </w:p>
                  </w:txbxContent>
                </v:textbox>
              </v:shape>
            </w:pict>
          </mc:Fallback>
        </mc:AlternateContent>
      </w:r>
    </w:p>
    <w:p w:rsidR="00CA0694" w:rsidRDefault="00CA0694" w:rsidP="00AA0D1A">
      <w:pPr>
        <w:pStyle w:val="Normal3"/>
        <w:rPr>
          <w:rtl/>
        </w:rPr>
      </w:pPr>
    </w:p>
    <w:p w:rsidR="004C1A1C" w:rsidRDefault="00165A3C" w:rsidP="00AA0D1A">
      <w:pPr>
        <w:pStyle w:val="Normal3"/>
        <w:rPr>
          <w:rtl/>
        </w:rPr>
      </w:pPr>
      <w:r>
        <w:rPr>
          <w:noProof/>
          <w:rtl/>
        </w:rPr>
        <mc:AlternateContent>
          <mc:Choice Requires="wps">
            <w:drawing>
              <wp:anchor distT="0" distB="0" distL="114300" distR="114300" simplePos="0" relativeHeight="251665408" behindDoc="0" locked="0" layoutInCell="1" allowOverlap="1" wp14:anchorId="772C59ED" wp14:editId="77EF8EE2">
                <wp:simplePos x="0" y="0"/>
                <wp:positionH relativeFrom="margin">
                  <wp:posOffset>1885950</wp:posOffset>
                </wp:positionH>
                <wp:positionV relativeFrom="paragraph">
                  <wp:posOffset>119380</wp:posOffset>
                </wp:positionV>
                <wp:extent cx="1454785" cy="266700"/>
                <wp:effectExtent l="0" t="0" r="12065" b="19050"/>
                <wp:wrapNone/>
                <wp:docPr id="8" name="תיבת טקסט 8"/>
                <wp:cNvGraphicFramePr/>
                <a:graphic xmlns:a="http://schemas.openxmlformats.org/drawingml/2006/main">
                  <a:graphicData uri="http://schemas.microsoft.com/office/word/2010/wordprocessingShape">
                    <wps:wsp>
                      <wps:cNvSpPr txBox="1"/>
                      <wps:spPr>
                        <a:xfrm>
                          <a:off x="0" y="0"/>
                          <a:ext cx="1454785" cy="26670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rsidR="003C180D" w:rsidRPr="00BE2EB6" w:rsidRDefault="003C180D" w:rsidP="00165A3C">
                            <w:pPr>
                              <w:jc w:val="center"/>
                              <w:rPr>
                                <w:rFonts w:ascii="David" w:hAnsi="David" w:cs="David"/>
                                <w:sz w:val="22"/>
                                <w:szCs w:val="22"/>
                              </w:rPr>
                            </w:pPr>
                            <w:r>
                              <w:rPr>
                                <w:rFonts w:ascii="David" w:hAnsi="David" w:cs="David" w:hint="cs"/>
                                <w:sz w:val="22"/>
                                <w:szCs w:val="22"/>
                                <w:rtl/>
                              </w:rPr>
                              <w:t>פרסום הב</w:t>
                            </w:r>
                            <w:r w:rsidRPr="00BE2EB6">
                              <w:rPr>
                                <w:rFonts w:ascii="David" w:hAnsi="David" w:cs="David" w:hint="eastAsia"/>
                                <w:sz w:val="22"/>
                                <w:szCs w:val="22"/>
                                <w:rtl/>
                              </w:rPr>
                              <w:t>קשה</w:t>
                            </w:r>
                            <w:r w:rsidRPr="00BE2EB6">
                              <w:rPr>
                                <w:rFonts w:ascii="David" w:hAnsi="David" w:cs="David"/>
                                <w:sz w:val="22"/>
                                <w:szCs w:val="22"/>
                                <w:rtl/>
                              </w:rPr>
                              <w:t xml:space="preserve"> </w:t>
                            </w:r>
                            <w:r w:rsidRPr="00BE2EB6">
                              <w:rPr>
                                <w:rFonts w:ascii="David" w:hAnsi="David" w:cs="David" w:hint="eastAsia"/>
                                <w:sz w:val="22"/>
                                <w:szCs w:val="22"/>
                                <w:rtl/>
                              </w:rPr>
                              <w:t>מפ</w:t>
                            </w:r>
                            <w:r>
                              <w:rPr>
                                <w:rFonts w:ascii="David" w:hAnsi="David" w:cs="David" w:hint="cs"/>
                                <w:sz w:val="22"/>
                                <w:szCs w:val="22"/>
                                <w:rtl/>
                              </w:rPr>
                              <w:t>ו</w:t>
                            </w:r>
                            <w:r w:rsidRPr="00BE2EB6">
                              <w:rPr>
                                <w:rFonts w:ascii="David" w:hAnsi="David" w:cs="David" w:hint="eastAsia"/>
                                <w:sz w:val="22"/>
                                <w:szCs w:val="22"/>
                                <w:rtl/>
                              </w:rPr>
                              <w:t>רטת</w:t>
                            </w:r>
                            <w:r w:rsidRPr="00BE2EB6">
                              <w:rPr>
                                <w:rFonts w:ascii="David" w:hAnsi="David" w:cs="David"/>
                                <w:sz w:val="22"/>
                                <w:szCs w:val="22"/>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C59ED" id="_x0000_s1033" type="#_x0000_t202" style="position:absolute;left:0;text-align:left;margin-left:148.5pt;margin-top:9.4pt;width:114.55pt;height:2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" fillcolor="#4f81bd [3204]" strokecolor="#243f60 [1604]" strokeweight="2pt">
                <v:textbox>
                  <w:txbxContent>
                    <w:p w:rsidR="003C180D" w:rsidRPr="00BE2EB6" w:rsidRDefault="003C180D" w:rsidP="00165A3C">
                      <w:pPr>
                        <w:jc w:val="center"/>
                        <w:rPr>
                          <w:rFonts w:ascii="David" w:hAnsi="David" w:cs="David"/>
                          <w:sz w:val="22"/>
                          <w:szCs w:val="22"/>
                        </w:rPr>
                      </w:pPr>
                      <w:r>
                        <w:rPr>
                          <w:rFonts w:ascii="David" w:hAnsi="David" w:cs="David" w:hint="cs"/>
                          <w:sz w:val="22"/>
                          <w:szCs w:val="22"/>
                          <w:rtl/>
                        </w:rPr>
                        <w:t>פרסום הב</w:t>
                      </w:r>
                      <w:r w:rsidRPr="00BE2EB6">
                        <w:rPr>
                          <w:rFonts w:ascii="David" w:hAnsi="David" w:cs="David" w:hint="eastAsia"/>
                          <w:sz w:val="22"/>
                          <w:szCs w:val="22"/>
                          <w:rtl/>
                        </w:rPr>
                        <w:t>קשה</w:t>
                      </w:r>
                      <w:r w:rsidRPr="00BE2EB6">
                        <w:rPr>
                          <w:rFonts w:ascii="David" w:hAnsi="David" w:cs="David"/>
                          <w:sz w:val="22"/>
                          <w:szCs w:val="22"/>
                          <w:rtl/>
                        </w:rPr>
                        <w:t xml:space="preserve"> </w:t>
                      </w:r>
                      <w:r w:rsidRPr="00BE2EB6">
                        <w:rPr>
                          <w:rFonts w:ascii="David" w:hAnsi="David" w:cs="David" w:hint="eastAsia"/>
                          <w:sz w:val="22"/>
                          <w:szCs w:val="22"/>
                          <w:rtl/>
                        </w:rPr>
                        <w:t>מפ</w:t>
                      </w:r>
                      <w:r>
                        <w:rPr>
                          <w:rFonts w:ascii="David" w:hAnsi="David" w:cs="David" w:hint="cs"/>
                          <w:sz w:val="22"/>
                          <w:szCs w:val="22"/>
                          <w:rtl/>
                        </w:rPr>
                        <w:t>ו</w:t>
                      </w:r>
                      <w:r w:rsidRPr="00BE2EB6">
                        <w:rPr>
                          <w:rFonts w:ascii="David" w:hAnsi="David" w:cs="David" w:hint="eastAsia"/>
                          <w:sz w:val="22"/>
                          <w:szCs w:val="22"/>
                          <w:rtl/>
                        </w:rPr>
                        <w:t>רטת</w:t>
                      </w:r>
                      <w:r w:rsidRPr="00BE2EB6">
                        <w:rPr>
                          <w:rFonts w:ascii="David" w:hAnsi="David" w:cs="David"/>
                          <w:sz w:val="22"/>
                          <w:szCs w:val="22"/>
                          <w:rtl/>
                        </w:rPr>
                        <w:t xml:space="preserve"> </w:t>
                      </w:r>
                    </w:p>
                  </w:txbxContent>
                </v:textbox>
                <w10:wrap anchorx="margin"/>
              </v:shape>
            </w:pict>
          </mc:Fallback>
        </mc:AlternateContent>
      </w:r>
    </w:p>
    <w:p w:rsidR="004C1A1C" w:rsidRDefault="00165A3C" w:rsidP="00AA0D1A">
      <w:pPr>
        <w:pStyle w:val="Normal3"/>
        <w:rPr>
          <w:rtl/>
        </w:rPr>
      </w:pPr>
      <w:r>
        <w:rPr>
          <w:noProof/>
          <w:rtl/>
        </w:rPr>
        <mc:AlternateContent>
          <mc:Choice Requires="wps">
            <w:drawing>
              <wp:anchor distT="0" distB="0" distL="114300" distR="114300" simplePos="0" relativeHeight="251678720" behindDoc="0" locked="0" layoutInCell="1" allowOverlap="1" wp14:anchorId="63CC0841" wp14:editId="5F2227AD">
                <wp:simplePos x="0" y="0"/>
                <wp:positionH relativeFrom="margin">
                  <wp:posOffset>1885950</wp:posOffset>
                </wp:positionH>
                <wp:positionV relativeFrom="paragraph">
                  <wp:posOffset>150495</wp:posOffset>
                </wp:positionV>
                <wp:extent cx="1454868" cy="290705"/>
                <wp:effectExtent l="0" t="0" r="12065" b="14605"/>
                <wp:wrapNone/>
                <wp:docPr id="4" name="תיבת טקסט 6"/>
                <wp:cNvGraphicFramePr/>
                <a:graphic xmlns:a="http://schemas.openxmlformats.org/drawingml/2006/main">
                  <a:graphicData uri="http://schemas.microsoft.com/office/word/2010/wordprocessingShape">
                    <wps:wsp>
                      <wps:cNvSpPr txBox="1"/>
                      <wps:spPr>
                        <a:xfrm>
                          <a:off x="0" y="0"/>
                          <a:ext cx="1454868" cy="290705"/>
                        </a:xfrm>
                        <a:prstGeom prst="rect">
                          <a:avLst/>
                        </a:prstGeom>
                        <a:solidFill>
                          <a:srgbClr val="FF0000"/>
                        </a:solidFill>
                        <a:ln/>
                      </wps:spPr>
                      <wps:style>
                        <a:lnRef idx="2">
                          <a:schemeClr val="accent3">
                            <a:shade val="50000"/>
                          </a:schemeClr>
                        </a:lnRef>
                        <a:fillRef idx="1">
                          <a:schemeClr val="accent3"/>
                        </a:fillRef>
                        <a:effectRef idx="0">
                          <a:schemeClr val="accent3"/>
                        </a:effectRef>
                        <a:fontRef idx="minor">
                          <a:schemeClr val="lt1"/>
                        </a:fontRef>
                      </wps:style>
                      <wps:txbx>
                        <w:txbxContent>
                          <w:p w:rsidR="003C180D" w:rsidRPr="004C1A1C" w:rsidRDefault="003C180D" w:rsidP="00AC747F">
                            <w:pPr>
                              <w:jc w:val="center"/>
                              <w:rPr>
                                <w:rFonts w:ascii="David" w:hAnsi="David" w:cs="David"/>
                              </w:rPr>
                            </w:pPr>
                            <w:r>
                              <w:rPr>
                                <w:rFonts w:ascii="David" w:hAnsi="David" w:cs="David" w:hint="cs"/>
                                <w:rtl/>
                              </w:rPr>
                              <w:t>הגשת הצעות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C0841" id="_x0000_s1034" type="#_x0000_t202" style="position:absolute;left:0;text-align:left;margin-left:148.5pt;margin-top:11.85pt;width:114.55pt;height:22.9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" fillcolor="red" strokecolor="#4e6128 [1606]" strokeweight="2pt">
                <v:textbox>
                  <w:txbxContent>
                    <w:p w:rsidR="003C180D" w:rsidRPr="004C1A1C" w:rsidRDefault="003C180D" w:rsidP="00AC747F">
                      <w:pPr>
                        <w:jc w:val="center"/>
                        <w:rPr>
                          <w:rFonts w:ascii="David" w:hAnsi="David" w:cs="David"/>
                        </w:rPr>
                      </w:pPr>
                      <w:r>
                        <w:rPr>
                          <w:rFonts w:ascii="David" w:hAnsi="David" w:cs="David" w:hint="cs"/>
                          <w:rtl/>
                        </w:rPr>
                        <w:t>הגשת הצעות</w:t>
                      </w:r>
                    </w:p>
                  </w:txbxContent>
                </v:textbox>
                <w10:wrap anchorx="margin"/>
              </v:shape>
            </w:pict>
          </mc:Fallback>
        </mc:AlternateContent>
      </w:r>
    </w:p>
    <w:p w:rsidR="004C1A1C" w:rsidRDefault="00165A3C" w:rsidP="00AA0D1A">
      <w:pPr>
        <w:pStyle w:val="Normal3"/>
        <w:rPr>
          <w:rtl/>
        </w:rPr>
      </w:pPr>
      <w:r>
        <w:rPr>
          <w:noProof/>
          <w:rtl/>
        </w:rPr>
        <mc:AlternateContent>
          <mc:Choice Requires="wps">
            <w:drawing>
              <wp:anchor distT="0" distB="0" distL="114300" distR="114300" simplePos="0" relativeHeight="251676672" behindDoc="0" locked="0" layoutInCell="1" allowOverlap="1" wp14:anchorId="45FEE6F6" wp14:editId="0B47409A">
                <wp:simplePos x="0" y="0"/>
                <wp:positionH relativeFrom="margin">
                  <wp:posOffset>2045970</wp:posOffset>
                </wp:positionH>
                <wp:positionV relativeFrom="paragraph">
                  <wp:posOffset>222250</wp:posOffset>
                </wp:positionV>
                <wp:extent cx="1152231" cy="818984"/>
                <wp:effectExtent l="0" t="0" r="10160" b="19685"/>
                <wp:wrapNone/>
                <wp:docPr id="3" name="תרשים זרימה: החלטה 9"/>
                <wp:cNvGraphicFramePr/>
                <a:graphic xmlns:a="http://schemas.openxmlformats.org/drawingml/2006/main">
                  <a:graphicData uri="http://schemas.microsoft.com/office/word/2010/wordprocessingShape">
                    <wps:wsp>
                      <wps:cNvSpPr/>
                      <wps:spPr>
                        <a:xfrm>
                          <a:off x="0" y="0"/>
                          <a:ext cx="1152231" cy="818984"/>
                        </a:xfrm>
                        <a:prstGeom prst="flowChartDecision">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C180D" w:rsidRPr="004C1A1C" w:rsidRDefault="003C180D" w:rsidP="00AC747F">
                            <w:pPr>
                              <w:jc w:val="center"/>
                              <w:rPr>
                                <w:rFonts w:ascii="David" w:hAnsi="David" w:cs="David"/>
                              </w:rPr>
                            </w:pPr>
                            <w:r w:rsidRPr="004C1A1C">
                              <w:rPr>
                                <w:rFonts w:ascii="David" w:hAnsi="David" w:cs="David"/>
                                <w:rtl/>
                              </w:rPr>
                              <w:t>בדיק</w:t>
                            </w:r>
                            <w:r>
                              <w:rPr>
                                <w:rFonts w:ascii="David" w:hAnsi="David" w:cs="David" w:hint="cs"/>
                                <w:rtl/>
                              </w:rPr>
                              <w:t>ה הצעות</w:t>
                            </w:r>
                            <w:r w:rsidRPr="004C1A1C">
                              <w:rPr>
                                <w:rFonts w:ascii="David" w:hAnsi="David" w:cs="David"/>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EE6F6" id="_x0000_s1035" type="#_x0000_t110" style="position:absolute;left:0;text-align:left;margin-left:161.1pt;margin-top:17.5pt;width:90.75pt;height:64.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" fillcolor="#4f81bd [3204]" strokecolor="#243f60 [1604]" strokeweight="2pt">
                <v:textbox>
                  <w:txbxContent>
                    <w:p w:rsidR="003C180D" w:rsidRPr="004C1A1C" w:rsidRDefault="003C180D" w:rsidP="00AC747F">
                      <w:pPr>
                        <w:jc w:val="center"/>
                        <w:rPr>
                          <w:rFonts w:ascii="David" w:hAnsi="David" w:cs="David"/>
                        </w:rPr>
                      </w:pPr>
                      <w:r w:rsidRPr="004C1A1C">
                        <w:rPr>
                          <w:rFonts w:ascii="David" w:hAnsi="David" w:cs="David"/>
                          <w:rtl/>
                        </w:rPr>
                        <w:t>בדיק</w:t>
                      </w:r>
                      <w:r>
                        <w:rPr>
                          <w:rFonts w:ascii="David" w:hAnsi="David" w:cs="David" w:hint="cs"/>
                          <w:rtl/>
                        </w:rPr>
                        <w:t>ה הצעות</w:t>
                      </w:r>
                      <w:r w:rsidRPr="004C1A1C">
                        <w:rPr>
                          <w:rFonts w:ascii="David" w:hAnsi="David" w:cs="David"/>
                          <w:rtl/>
                        </w:rPr>
                        <w:t xml:space="preserve"> </w:t>
                      </w:r>
                    </w:p>
                  </w:txbxContent>
                </v:textbox>
                <w10:wrap anchorx="margin"/>
              </v:shape>
            </w:pict>
          </mc:Fallback>
        </mc:AlternateContent>
      </w:r>
    </w:p>
    <w:p w:rsidR="004C1A1C" w:rsidRDefault="004C1A1C" w:rsidP="00AA0D1A">
      <w:pPr>
        <w:pStyle w:val="Normal3"/>
        <w:rPr>
          <w:rtl/>
        </w:rPr>
      </w:pPr>
    </w:p>
    <w:p w:rsidR="004C1A1C" w:rsidRDefault="004C1A1C" w:rsidP="00AA0D1A">
      <w:pPr>
        <w:pStyle w:val="Normal3"/>
        <w:rPr>
          <w:rtl/>
        </w:rPr>
      </w:pPr>
    </w:p>
    <w:p w:rsidR="004C1A1C" w:rsidRDefault="00165A3C" w:rsidP="00AA0D1A">
      <w:pPr>
        <w:pStyle w:val="Normal3"/>
        <w:rPr>
          <w:rtl/>
        </w:rPr>
      </w:pPr>
      <w:r>
        <w:rPr>
          <w:noProof/>
          <w:rtl/>
        </w:rPr>
        <mc:AlternateContent>
          <mc:Choice Requires="wps">
            <w:drawing>
              <wp:anchor distT="0" distB="0" distL="114300" distR="114300" simplePos="0" relativeHeight="251680768" behindDoc="0" locked="0" layoutInCell="1" allowOverlap="1" wp14:anchorId="1DA343E4" wp14:editId="28ADF1FE">
                <wp:simplePos x="0" y="0"/>
                <wp:positionH relativeFrom="margin">
                  <wp:posOffset>1887220</wp:posOffset>
                </wp:positionH>
                <wp:positionV relativeFrom="paragraph">
                  <wp:posOffset>198755</wp:posOffset>
                </wp:positionV>
                <wp:extent cx="1454868" cy="290705"/>
                <wp:effectExtent l="0" t="0" r="12065" b="14605"/>
                <wp:wrapNone/>
                <wp:docPr id="13" name="תיבת טקסט 8"/>
                <wp:cNvGraphicFramePr/>
                <a:graphic xmlns:a="http://schemas.openxmlformats.org/drawingml/2006/main">
                  <a:graphicData uri="http://schemas.microsoft.com/office/word/2010/wordprocessingShape">
                    <wps:wsp>
                      <wps:cNvSpPr txBox="1"/>
                      <wps:spPr>
                        <a:xfrm>
                          <a:off x="0" y="0"/>
                          <a:ext cx="1454868" cy="290705"/>
                        </a:xfrm>
                        <a:prstGeom prst="rect">
                          <a:avLst/>
                        </a:prstGeom>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C180D" w:rsidRPr="004C1A1C" w:rsidRDefault="003C180D" w:rsidP="00AC747F">
                            <w:pPr>
                              <w:jc w:val="center"/>
                              <w:rPr>
                                <w:rFonts w:ascii="David" w:hAnsi="David" w:cs="David"/>
                              </w:rPr>
                            </w:pPr>
                            <w:r>
                              <w:rPr>
                                <w:rFonts w:ascii="David" w:hAnsi="David" w:cs="David" w:hint="cs"/>
                                <w:rtl/>
                              </w:rPr>
                              <w:t xml:space="preserve">בחירת זוכה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343E4" id="_x0000_s1036" type="#_x0000_t202" style="position:absolute;left:0;text-align:left;margin-left:148.6pt;margin-top:15.65pt;width:114.55pt;height:22.9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" fillcolor="#00b050" strokecolor="#243f60 [1604]" strokeweight="2pt">
                <v:textbox>
                  <w:txbxContent>
                    <w:p w:rsidR="003C180D" w:rsidRPr="004C1A1C" w:rsidRDefault="003C180D" w:rsidP="00AC747F">
                      <w:pPr>
                        <w:jc w:val="center"/>
                        <w:rPr>
                          <w:rFonts w:ascii="David" w:hAnsi="David" w:cs="David"/>
                        </w:rPr>
                      </w:pPr>
                      <w:r>
                        <w:rPr>
                          <w:rFonts w:ascii="David" w:hAnsi="David" w:cs="David" w:hint="cs"/>
                          <w:rtl/>
                        </w:rPr>
                        <w:t xml:space="preserve">בחירת זוכה </w:t>
                      </w:r>
                    </w:p>
                  </w:txbxContent>
                </v:textbox>
                <w10:wrap anchorx="margin"/>
              </v:shape>
            </w:pict>
          </mc:Fallback>
        </mc:AlternateContent>
      </w:r>
    </w:p>
    <w:p w:rsidR="00D628CF" w:rsidRDefault="00EB0009" w:rsidP="00943F19">
      <w:pPr>
        <w:pStyle w:val="43"/>
        <w:numPr>
          <w:ilvl w:val="3"/>
          <w:numId w:val="51"/>
        </w:numPr>
        <w:tabs>
          <w:tab w:val="clear" w:pos="1192"/>
          <w:tab w:val="left" w:pos="625"/>
          <w:tab w:val="right" w:pos="1050"/>
        </w:tabs>
        <w:ind w:left="1050" w:hanging="506"/>
        <w:jc w:val="both"/>
        <w:outlineLvl w:val="9"/>
        <w:rPr>
          <w:rFonts w:ascii="David" w:hAnsi="David"/>
        </w:rPr>
      </w:pPr>
      <w:r w:rsidRPr="00B63569">
        <w:rPr>
          <w:rFonts w:ascii="David" w:hAnsi="David"/>
          <w:b/>
          <w:bCs/>
          <w:rtl/>
        </w:rPr>
        <w:lastRenderedPageBreak/>
        <w:t xml:space="preserve">שלב </w:t>
      </w:r>
      <w:r w:rsidR="00AC747F">
        <w:rPr>
          <w:rFonts w:ascii="David" w:hAnsi="David" w:hint="cs"/>
          <w:b/>
          <w:bCs/>
          <w:rtl/>
        </w:rPr>
        <w:t xml:space="preserve">א' </w:t>
      </w:r>
      <w:r w:rsidR="00AC747F">
        <w:rPr>
          <w:rFonts w:ascii="David" w:hAnsi="David"/>
          <w:b/>
          <w:bCs/>
          <w:rtl/>
        </w:rPr>
        <w:t>–</w:t>
      </w:r>
      <w:r w:rsidR="00AC747F">
        <w:rPr>
          <w:rFonts w:ascii="David" w:hAnsi="David" w:hint="cs"/>
          <w:b/>
          <w:bCs/>
          <w:rtl/>
        </w:rPr>
        <w:t xml:space="preserve"> </w:t>
      </w:r>
      <w:r w:rsidRPr="00B63569">
        <w:rPr>
          <w:rFonts w:ascii="David" w:hAnsi="David"/>
          <w:b/>
          <w:bCs/>
          <w:rtl/>
        </w:rPr>
        <w:t>מיון מוקדם</w:t>
      </w:r>
      <w:r w:rsidRPr="00B63569">
        <w:rPr>
          <w:rFonts w:ascii="David" w:hAnsi="David"/>
          <w:rtl/>
        </w:rPr>
        <w:t xml:space="preserve"> –</w:t>
      </w:r>
      <w:r w:rsidR="00F236D7">
        <w:rPr>
          <w:rFonts w:ascii="David" w:hAnsi="David" w:hint="cs"/>
          <w:rtl/>
        </w:rPr>
        <w:t xml:space="preserve"> </w:t>
      </w:r>
      <w:r w:rsidR="00D628CF">
        <w:rPr>
          <w:rFonts w:ascii="David" w:hAnsi="David" w:hint="cs"/>
          <w:rtl/>
        </w:rPr>
        <w:t xml:space="preserve">המכרז נמצא כעת בשלב המיון המוקדם, בשלב זה מציעים נדרשים להוכיח את עמידתם </w:t>
      </w:r>
      <w:r w:rsidR="003F0B91">
        <w:rPr>
          <w:rFonts w:ascii="David" w:hAnsi="David" w:hint="cs"/>
          <w:rtl/>
        </w:rPr>
        <w:t>בתנאי הסף</w:t>
      </w:r>
      <w:r w:rsidR="00D628CF">
        <w:rPr>
          <w:rFonts w:ascii="David" w:hAnsi="David" w:hint="cs"/>
          <w:rtl/>
        </w:rPr>
        <w:t xml:space="preserve"> המפורט</w:t>
      </w:r>
      <w:r w:rsidR="003F0B91">
        <w:rPr>
          <w:rFonts w:ascii="David" w:hAnsi="David" w:hint="cs"/>
          <w:rtl/>
        </w:rPr>
        <w:t>ים</w:t>
      </w:r>
      <w:r w:rsidR="00D628CF">
        <w:rPr>
          <w:rFonts w:ascii="David" w:hAnsi="David" w:hint="cs"/>
          <w:rtl/>
        </w:rPr>
        <w:t xml:space="preserve"> להלן ולספק נתונים נוספים בהתאם למידע המבוקש על ידי עורך המכרז, הכל כמפורט במסמך זה (להלן: </w:t>
      </w:r>
      <w:r w:rsidR="00D628CF" w:rsidRPr="006B10A7">
        <w:rPr>
          <w:rFonts w:ascii="David" w:hAnsi="David" w:hint="cs"/>
          <w:b/>
          <w:bCs/>
          <w:rtl/>
        </w:rPr>
        <w:t>"מסמכי ה-</w:t>
      </w:r>
      <w:r w:rsidR="00D628CF" w:rsidRPr="006B10A7">
        <w:rPr>
          <w:rFonts w:ascii="David" w:hAnsi="David" w:hint="cs"/>
          <w:b/>
          <w:bCs/>
        </w:rPr>
        <w:t>PQ</w:t>
      </w:r>
      <w:r w:rsidR="00D628CF" w:rsidRPr="006B10A7">
        <w:rPr>
          <w:rFonts w:ascii="David" w:hAnsi="David" w:hint="cs"/>
          <w:b/>
          <w:bCs/>
          <w:rtl/>
        </w:rPr>
        <w:t>"</w:t>
      </w:r>
      <w:r w:rsidR="00D628CF">
        <w:rPr>
          <w:rFonts w:ascii="David" w:hAnsi="David" w:hint="cs"/>
          <w:rtl/>
        </w:rPr>
        <w:t>).</w:t>
      </w:r>
      <w:r w:rsidR="009B008F">
        <w:rPr>
          <w:rFonts w:ascii="David" w:hAnsi="David" w:hint="cs"/>
          <w:rtl/>
        </w:rPr>
        <w:t xml:space="preserve"> המציעים שיעמדו בדרישות שלב זה יכללו בקבוצת המציעים הסופית ויוגדרו כמציעים מאושרים.</w:t>
      </w:r>
    </w:p>
    <w:p w:rsidR="00165A3C" w:rsidRDefault="00EB0009" w:rsidP="00943F19">
      <w:pPr>
        <w:pStyle w:val="43"/>
        <w:numPr>
          <w:ilvl w:val="3"/>
          <w:numId w:val="51"/>
        </w:numPr>
        <w:tabs>
          <w:tab w:val="clear" w:pos="1192"/>
          <w:tab w:val="left" w:pos="625"/>
          <w:tab w:val="right" w:pos="1050"/>
        </w:tabs>
        <w:ind w:left="1050" w:hanging="506"/>
        <w:jc w:val="both"/>
        <w:outlineLvl w:val="9"/>
        <w:rPr>
          <w:rFonts w:ascii="David" w:hAnsi="David"/>
        </w:rPr>
      </w:pPr>
      <w:r w:rsidRPr="00093FB0">
        <w:rPr>
          <w:rFonts w:ascii="David" w:hAnsi="David"/>
          <w:b/>
          <w:bCs/>
          <w:rtl/>
        </w:rPr>
        <w:t xml:space="preserve">שלב </w:t>
      </w:r>
      <w:r w:rsidR="00AC747F">
        <w:rPr>
          <w:rFonts w:ascii="David" w:hAnsi="David" w:hint="cs"/>
          <w:b/>
          <w:bCs/>
          <w:rtl/>
        </w:rPr>
        <w:t xml:space="preserve">ב' </w:t>
      </w:r>
      <w:r w:rsidR="00AC747F">
        <w:rPr>
          <w:rFonts w:ascii="David" w:hAnsi="David"/>
          <w:b/>
          <w:bCs/>
          <w:rtl/>
        </w:rPr>
        <w:t>–</w:t>
      </w:r>
      <w:r w:rsidR="00AC747F">
        <w:rPr>
          <w:rFonts w:ascii="David" w:hAnsi="David" w:hint="cs"/>
          <w:b/>
          <w:bCs/>
          <w:rtl/>
        </w:rPr>
        <w:t xml:space="preserve"> </w:t>
      </w:r>
      <w:r w:rsidR="004A0749">
        <w:rPr>
          <w:rFonts w:ascii="David" w:hAnsi="David" w:hint="cs"/>
          <w:b/>
          <w:bCs/>
          <w:rtl/>
        </w:rPr>
        <w:t>הבקשה המפורטת</w:t>
      </w:r>
      <w:r w:rsidRPr="00093FB0">
        <w:rPr>
          <w:rFonts w:ascii="David" w:hAnsi="David"/>
          <w:rtl/>
        </w:rPr>
        <w:t xml:space="preserve"> –</w:t>
      </w:r>
      <w:r w:rsidR="001F13FF" w:rsidRPr="00093FB0">
        <w:rPr>
          <w:rFonts w:ascii="David" w:hAnsi="David" w:hint="cs"/>
          <w:rtl/>
        </w:rPr>
        <w:t xml:space="preserve"> </w:t>
      </w:r>
      <w:r w:rsidR="00165A3C">
        <w:rPr>
          <w:rFonts w:ascii="David" w:hAnsi="David" w:hint="cs"/>
          <w:rtl/>
        </w:rPr>
        <w:t>שלב זה יורכב ממספר חלקים:</w:t>
      </w:r>
    </w:p>
    <w:p w:rsidR="00165A3C" w:rsidRPr="00165A3C" w:rsidRDefault="00165A3C" w:rsidP="00943F19">
      <w:pPr>
        <w:pStyle w:val="43"/>
        <w:numPr>
          <w:ilvl w:val="4"/>
          <w:numId w:val="51"/>
        </w:numPr>
        <w:tabs>
          <w:tab w:val="clear" w:pos="1050"/>
          <w:tab w:val="left" w:pos="625"/>
        </w:tabs>
        <w:ind w:left="1759" w:hanging="992"/>
        <w:jc w:val="both"/>
        <w:outlineLvl w:val="9"/>
        <w:rPr>
          <w:rFonts w:ascii="David" w:hAnsi="David"/>
        </w:rPr>
      </w:pPr>
      <w:r>
        <w:rPr>
          <w:rFonts w:ascii="David" w:hAnsi="David" w:hint="cs"/>
          <w:rtl/>
        </w:rPr>
        <w:t>מפגשים מקצועיים עם המציעים המאושרים בהתאם להנחיות עורך המכרז.</w:t>
      </w:r>
    </w:p>
    <w:p w:rsidR="003F0B91" w:rsidRDefault="00165A3C" w:rsidP="00943F19">
      <w:pPr>
        <w:pStyle w:val="43"/>
        <w:numPr>
          <w:ilvl w:val="4"/>
          <w:numId w:val="51"/>
        </w:numPr>
        <w:tabs>
          <w:tab w:val="clear" w:pos="1050"/>
          <w:tab w:val="left" w:pos="625"/>
        </w:tabs>
        <w:ind w:left="1759" w:hanging="992"/>
        <w:jc w:val="both"/>
        <w:outlineLvl w:val="9"/>
        <w:rPr>
          <w:rFonts w:ascii="David" w:hAnsi="David"/>
        </w:rPr>
      </w:pPr>
      <w:r>
        <w:rPr>
          <w:rFonts w:ascii="David" w:hAnsi="David" w:hint="cs"/>
          <w:rtl/>
        </w:rPr>
        <w:t>העברת הבקשה המפורטת למציעים המאושרים, עליה יוכלו להגיש שאלות הבהרה.</w:t>
      </w:r>
      <w:r w:rsidR="00AC747F">
        <w:rPr>
          <w:rFonts w:ascii="David" w:hAnsi="David" w:hint="cs"/>
          <w:rtl/>
        </w:rPr>
        <w:t xml:space="preserve"> מסמכי </w:t>
      </w:r>
      <w:r w:rsidR="007D1AA9">
        <w:rPr>
          <w:rFonts w:ascii="David" w:hAnsi="David" w:hint="cs"/>
          <w:rtl/>
        </w:rPr>
        <w:t>הבקשה המפורטת</w:t>
      </w:r>
      <w:r w:rsidR="00AC747F">
        <w:rPr>
          <w:rFonts w:ascii="David" w:hAnsi="David" w:hint="cs"/>
          <w:rtl/>
        </w:rPr>
        <w:t xml:space="preserve"> </w:t>
      </w:r>
      <w:r>
        <w:rPr>
          <w:rFonts w:ascii="David" w:hAnsi="David" w:hint="cs"/>
          <w:rtl/>
        </w:rPr>
        <w:t>יכללו</w:t>
      </w:r>
      <w:r w:rsidR="00AC747F">
        <w:rPr>
          <w:rFonts w:ascii="David" w:hAnsi="David" w:hint="cs"/>
          <w:rtl/>
        </w:rPr>
        <w:t xml:space="preserve"> את כלל הדרישות והתנאים לאספקת השירותים המבוקשים</w:t>
      </w:r>
      <w:r w:rsidR="006A4E1E">
        <w:rPr>
          <w:rFonts w:ascii="David" w:hAnsi="David" w:hint="cs"/>
          <w:rtl/>
        </w:rPr>
        <w:t xml:space="preserve">, </w:t>
      </w:r>
      <w:r>
        <w:rPr>
          <w:rFonts w:ascii="David" w:hAnsi="David" w:hint="cs"/>
          <w:rtl/>
        </w:rPr>
        <w:t xml:space="preserve">ובין היתר: </w:t>
      </w:r>
    </w:p>
    <w:p w:rsidR="003F0B91" w:rsidRDefault="003F0B91" w:rsidP="00943F19">
      <w:pPr>
        <w:pStyle w:val="36"/>
        <w:numPr>
          <w:ilvl w:val="5"/>
          <w:numId w:val="51"/>
        </w:numPr>
        <w:tabs>
          <w:tab w:val="left" w:pos="767"/>
        </w:tabs>
        <w:ind w:left="2184" w:hanging="1134"/>
        <w:jc w:val="both"/>
        <w:outlineLvl w:val="9"/>
        <w:rPr>
          <w:rFonts w:ascii="David" w:hAnsi="David"/>
        </w:rPr>
      </w:pPr>
      <w:r>
        <w:rPr>
          <w:rFonts w:ascii="David" w:hAnsi="David" w:hint="cs"/>
          <w:rtl/>
        </w:rPr>
        <w:t>תיאור מחייב של השירותים הנדרשים.</w:t>
      </w:r>
    </w:p>
    <w:p w:rsidR="003F0B91" w:rsidRDefault="003F0B91" w:rsidP="00943F19">
      <w:pPr>
        <w:pStyle w:val="36"/>
        <w:numPr>
          <w:ilvl w:val="5"/>
          <w:numId w:val="51"/>
        </w:numPr>
        <w:tabs>
          <w:tab w:val="left" w:pos="767"/>
        </w:tabs>
        <w:ind w:left="2184" w:hanging="1134"/>
        <w:jc w:val="both"/>
        <w:outlineLvl w:val="9"/>
        <w:rPr>
          <w:rFonts w:ascii="David" w:hAnsi="David"/>
          <w:rtl/>
        </w:rPr>
      </w:pPr>
      <w:r>
        <w:rPr>
          <w:rFonts w:ascii="David" w:hAnsi="David" w:hint="cs"/>
          <w:rtl/>
        </w:rPr>
        <w:t>תיאור</w:t>
      </w:r>
      <w:r w:rsidRPr="00AF6A5D">
        <w:rPr>
          <w:rFonts w:ascii="David" w:hAnsi="David"/>
          <w:rtl/>
        </w:rPr>
        <w:t xml:space="preserve"> אופן המימוש</w:t>
      </w:r>
      <w:r>
        <w:rPr>
          <w:rFonts w:ascii="David" w:hAnsi="David" w:hint="cs"/>
          <w:rtl/>
        </w:rPr>
        <w:t>,</w:t>
      </w:r>
      <w:r w:rsidRPr="00AF6A5D">
        <w:rPr>
          <w:rFonts w:ascii="David" w:hAnsi="David"/>
          <w:rtl/>
        </w:rPr>
        <w:t xml:space="preserve"> </w:t>
      </w:r>
      <w:r>
        <w:rPr>
          <w:rFonts w:ascii="David" w:hAnsi="David" w:hint="cs"/>
          <w:rtl/>
        </w:rPr>
        <w:t>תנאי תשלום ו</w:t>
      </w:r>
      <w:r w:rsidRPr="00AF6A5D">
        <w:rPr>
          <w:rFonts w:ascii="David" w:hAnsi="David"/>
          <w:rtl/>
        </w:rPr>
        <w:t xml:space="preserve">אבני הדרך </w:t>
      </w:r>
      <w:r>
        <w:rPr>
          <w:rFonts w:ascii="David" w:hAnsi="David" w:hint="cs"/>
          <w:rtl/>
        </w:rPr>
        <w:t>להתקשרות</w:t>
      </w:r>
      <w:r w:rsidRPr="00AF6A5D">
        <w:rPr>
          <w:rFonts w:ascii="David" w:hAnsi="David"/>
          <w:rtl/>
        </w:rPr>
        <w:t>.</w:t>
      </w:r>
    </w:p>
    <w:p w:rsidR="003F0B91" w:rsidRPr="006532BA" w:rsidRDefault="003F0B91" w:rsidP="00943F19">
      <w:pPr>
        <w:pStyle w:val="36"/>
        <w:numPr>
          <w:ilvl w:val="5"/>
          <w:numId w:val="51"/>
        </w:numPr>
        <w:tabs>
          <w:tab w:val="left" w:pos="767"/>
        </w:tabs>
        <w:ind w:left="2184" w:hanging="1134"/>
        <w:jc w:val="both"/>
        <w:outlineLvl w:val="9"/>
        <w:rPr>
          <w:rFonts w:ascii="David" w:hAnsi="David"/>
          <w:rtl/>
        </w:rPr>
      </w:pPr>
      <w:r w:rsidRPr="004A7704">
        <w:rPr>
          <w:rFonts w:ascii="David" w:hAnsi="David" w:hint="eastAsia"/>
          <w:rtl/>
        </w:rPr>
        <w:t>המודל</w:t>
      </w:r>
      <w:r w:rsidRPr="004A7704">
        <w:rPr>
          <w:rFonts w:ascii="David" w:hAnsi="David"/>
          <w:rtl/>
        </w:rPr>
        <w:t xml:space="preserve"> </w:t>
      </w:r>
      <w:r w:rsidRPr="004A7704">
        <w:rPr>
          <w:rFonts w:ascii="David" w:hAnsi="David" w:hint="eastAsia"/>
          <w:rtl/>
        </w:rPr>
        <w:t>הכלכלי</w:t>
      </w:r>
      <w:r w:rsidRPr="004A7704">
        <w:rPr>
          <w:rFonts w:ascii="David" w:hAnsi="David"/>
          <w:rtl/>
        </w:rPr>
        <w:t xml:space="preserve"> </w:t>
      </w:r>
      <w:r w:rsidRPr="004A7704">
        <w:rPr>
          <w:rFonts w:ascii="David" w:hAnsi="David" w:hint="eastAsia"/>
          <w:rtl/>
        </w:rPr>
        <w:t>של</w:t>
      </w:r>
      <w:r w:rsidRPr="004A7704">
        <w:rPr>
          <w:rFonts w:ascii="David" w:hAnsi="David"/>
          <w:rtl/>
        </w:rPr>
        <w:t xml:space="preserve"> </w:t>
      </w:r>
      <w:r w:rsidRPr="004A7704">
        <w:rPr>
          <w:rFonts w:ascii="David" w:hAnsi="David" w:hint="eastAsia"/>
          <w:rtl/>
        </w:rPr>
        <w:t>ההתקשרות</w:t>
      </w:r>
      <w:r>
        <w:rPr>
          <w:rFonts w:ascii="David" w:hAnsi="David" w:hint="cs"/>
          <w:rtl/>
        </w:rPr>
        <w:t xml:space="preserve"> ואופן תמחור ההצעות.</w:t>
      </w:r>
    </w:p>
    <w:p w:rsidR="003F0B91" w:rsidRPr="00AF6A5D" w:rsidRDefault="003F0B91" w:rsidP="00943F19">
      <w:pPr>
        <w:pStyle w:val="36"/>
        <w:numPr>
          <w:ilvl w:val="5"/>
          <w:numId w:val="51"/>
        </w:numPr>
        <w:tabs>
          <w:tab w:val="left" w:pos="767"/>
        </w:tabs>
        <w:ind w:left="2184" w:hanging="1134"/>
        <w:jc w:val="both"/>
        <w:outlineLvl w:val="9"/>
        <w:rPr>
          <w:rFonts w:ascii="David" w:hAnsi="David"/>
          <w:rtl/>
        </w:rPr>
      </w:pPr>
      <w:r w:rsidRPr="00AF6A5D">
        <w:rPr>
          <w:rFonts w:ascii="David" w:hAnsi="David"/>
          <w:rtl/>
        </w:rPr>
        <w:t xml:space="preserve">דרישות טכנולוגיות מחייבות לרבות </w:t>
      </w:r>
      <w:r>
        <w:rPr>
          <w:rFonts w:ascii="David" w:hAnsi="David" w:hint="cs"/>
          <w:rtl/>
        </w:rPr>
        <w:t xml:space="preserve">יכולות </w:t>
      </w:r>
      <w:r w:rsidRPr="00AF6A5D">
        <w:rPr>
          <w:rFonts w:ascii="David" w:hAnsi="David"/>
          <w:rtl/>
        </w:rPr>
        <w:t>גמישות תפעולית.</w:t>
      </w:r>
    </w:p>
    <w:p w:rsidR="003F0B91" w:rsidRPr="00AF6A5D" w:rsidRDefault="003F0B91" w:rsidP="00943F19">
      <w:pPr>
        <w:pStyle w:val="36"/>
        <w:numPr>
          <w:ilvl w:val="5"/>
          <w:numId w:val="51"/>
        </w:numPr>
        <w:tabs>
          <w:tab w:val="left" w:pos="767"/>
        </w:tabs>
        <w:ind w:left="2184" w:hanging="1134"/>
        <w:jc w:val="both"/>
        <w:outlineLvl w:val="9"/>
        <w:rPr>
          <w:rFonts w:ascii="David" w:hAnsi="David"/>
          <w:rtl/>
        </w:rPr>
      </w:pPr>
      <w:r>
        <w:rPr>
          <w:rFonts w:ascii="David" w:hAnsi="David" w:hint="cs"/>
          <w:rtl/>
        </w:rPr>
        <w:t>מפתח לבדיקת והערכת</w:t>
      </w:r>
      <w:r w:rsidRPr="00AF6A5D">
        <w:rPr>
          <w:rFonts w:ascii="David" w:hAnsi="David"/>
          <w:rtl/>
        </w:rPr>
        <w:t xml:space="preserve"> ההצעות</w:t>
      </w:r>
      <w:r>
        <w:rPr>
          <w:rFonts w:ascii="David" w:hAnsi="David" w:hint="cs"/>
          <w:rtl/>
        </w:rPr>
        <w:t>.</w:t>
      </w:r>
    </w:p>
    <w:p w:rsidR="003F0B91" w:rsidRPr="00AF6A5D" w:rsidRDefault="003F0B91" w:rsidP="00943F19">
      <w:pPr>
        <w:pStyle w:val="36"/>
        <w:numPr>
          <w:ilvl w:val="5"/>
          <w:numId w:val="51"/>
        </w:numPr>
        <w:tabs>
          <w:tab w:val="left" w:pos="767"/>
        </w:tabs>
        <w:ind w:left="2184" w:hanging="1134"/>
        <w:jc w:val="both"/>
        <w:outlineLvl w:val="9"/>
        <w:rPr>
          <w:rFonts w:ascii="David" w:hAnsi="David"/>
          <w:rtl/>
        </w:rPr>
      </w:pPr>
      <w:r>
        <w:rPr>
          <w:rFonts w:ascii="David" w:hAnsi="David" w:hint="cs"/>
          <w:rtl/>
        </w:rPr>
        <w:t>הנחיות ביחס ל</w:t>
      </w:r>
      <w:r w:rsidRPr="00AF6A5D">
        <w:rPr>
          <w:rFonts w:ascii="David" w:hAnsi="David"/>
          <w:rtl/>
        </w:rPr>
        <w:t>מבנה ה</w:t>
      </w:r>
      <w:r>
        <w:rPr>
          <w:rFonts w:ascii="David" w:hAnsi="David" w:hint="cs"/>
          <w:rtl/>
        </w:rPr>
        <w:t>מענה</w:t>
      </w:r>
      <w:r w:rsidRPr="00AF6A5D">
        <w:rPr>
          <w:rFonts w:ascii="David" w:hAnsi="David"/>
          <w:rtl/>
        </w:rPr>
        <w:t xml:space="preserve"> </w:t>
      </w:r>
      <w:r>
        <w:rPr>
          <w:rFonts w:ascii="David" w:hAnsi="David" w:hint="cs"/>
          <w:rtl/>
        </w:rPr>
        <w:t xml:space="preserve">המפורט </w:t>
      </w:r>
      <w:r w:rsidRPr="00AF6A5D">
        <w:rPr>
          <w:rFonts w:ascii="David" w:hAnsi="David"/>
          <w:rtl/>
        </w:rPr>
        <w:t>הנדרש ו</w:t>
      </w:r>
      <w:r>
        <w:rPr>
          <w:rFonts w:ascii="David" w:hAnsi="David" w:hint="cs"/>
          <w:rtl/>
        </w:rPr>
        <w:t>ל</w:t>
      </w:r>
      <w:r w:rsidRPr="00AF6A5D">
        <w:rPr>
          <w:rFonts w:ascii="David" w:hAnsi="David"/>
          <w:rtl/>
        </w:rPr>
        <w:t xml:space="preserve">תוצרים </w:t>
      </w:r>
      <w:r>
        <w:rPr>
          <w:rFonts w:ascii="David" w:hAnsi="David" w:hint="cs"/>
          <w:rtl/>
        </w:rPr>
        <w:t>הנדרשים מ</w:t>
      </w:r>
      <w:r w:rsidRPr="00AF6A5D">
        <w:rPr>
          <w:rFonts w:ascii="David" w:hAnsi="David"/>
          <w:rtl/>
        </w:rPr>
        <w:t>המציע.</w:t>
      </w:r>
    </w:p>
    <w:p w:rsidR="003F0B91" w:rsidRDefault="003F0B91" w:rsidP="00943F19">
      <w:pPr>
        <w:pStyle w:val="36"/>
        <w:numPr>
          <w:ilvl w:val="5"/>
          <w:numId w:val="51"/>
        </w:numPr>
        <w:tabs>
          <w:tab w:val="left" w:pos="767"/>
        </w:tabs>
        <w:ind w:left="2184" w:hanging="1134"/>
        <w:jc w:val="both"/>
        <w:outlineLvl w:val="9"/>
        <w:rPr>
          <w:rFonts w:ascii="David" w:hAnsi="David"/>
        </w:rPr>
      </w:pPr>
      <w:r>
        <w:rPr>
          <w:rFonts w:ascii="David" w:hAnsi="David" w:hint="cs"/>
          <w:rtl/>
        </w:rPr>
        <w:t>גובה ערבות הביצוע, כפי שיקבע על-ידי ועדת המכרזים.</w:t>
      </w:r>
    </w:p>
    <w:p w:rsidR="003F0B91" w:rsidRDefault="003F0B91" w:rsidP="00943F19">
      <w:pPr>
        <w:pStyle w:val="36"/>
        <w:numPr>
          <w:ilvl w:val="5"/>
          <w:numId w:val="51"/>
        </w:numPr>
        <w:tabs>
          <w:tab w:val="left" w:pos="767"/>
        </w:tabs>
        <w:ind w:left="2184" w:hanging="1134"/>
        <w:jc w:val="both"/>
        <w:outlineLvl w:val="9"/>
        <w:rPr>
          <w:rFonts w:ascii="David" w:hAnsi="David"/>
          <w:rtl/>
        </w:rPr>
      </w:pPr>
      <w:r>
        <w:rPr>
          <w:rFonts w:ascii="David" w:hAnsi="David" w:hint="cs"/>
          <w:rtl/>
        </w:rPr>
        <w:t>חוזה התקשרות ונספחים מעודכנים.</w:t>
      </w:r>
    </w:p>
    <w:p w:rsidR="003F0B91" w:rsidRDefault="003F0B91" w:rsidP="00943F19">
      <w:pPr>
        <w:pStyle w:val="36"/>
        <w:numPr>
          <w:ilvl w:val="5"/>
          <w:numId w:val="51"/>
        </w:numPr>
        <w:tabs>
          <w:tab w:val="left" w:pos="767"/>
        </w:tabs>
        <w:ind w:left="2184" w:hanging="1134"/>
        <w:jc w:val="both"/>
        <w:outlineLvl w:val="9"/>
        <w:rPr>
          <w:rFonts w:ascii="David" w:hAnsi="David"/>
        </w:rPr>
      </w:pPr>
      <w:r>
        <w:rPr>
          <w:rFonts w:ascii="David" w:hAnsi="David" w:hint="cs"/>
          <w:rtl/>
        </w:rPr>
        <w:t>אופן ותהליך בחירת הזוכה.</w:t>
      </w:r>
    </w:p>
    <w:p w:rsidR="003F0B91" w:rsidRPr="00D523CD" w:rsidRDefault="003F0B91" w:rsidP="00943F19">
      <w:pPr>
        <w:pStyle w:val="36"/>
        <w:numPr>
          <w:ilvl w:val="5"/>
          <w:numId w:val="51"/>
        </w:numPr>
        <w:tabs>
          <w:tab w:val="left" w:pos="767"/>
        </w:tabs>
        <w:ind w:left="2184" w:hanging="1134"/>
        <w:jc w:val="both"/>
        <w:outlineLvl w:val="9"/>
        <w:rPr>
          <w:rFonts w:ascii="David" w:hAnsi="David"/>
          <w:rtl/>
        </w:rPr>
      </w:pPr>
      <w:r w:rsidRPr="00D523CD">
        <w:rPr>
          <w:rFonts w:ascii="David" w:hAnsi="David" w:hint="cs"/>
          <w:rtl/>
        </w:rPr>
        <w:t>כל דרישה אחרת שתוגדר על</w:t>
      </w:r>
      <w:r>
        <w:rPr>
          <w:rFonts w:ascii="David" w:hAnsi="David" w:hint="cs"/>
          <w:rtl/>
        </w:rPr>
        <w:t>-</w:t>
      </w:r>
      <w:r w:rsidRPr="00D523CD">
        <w:rPr>
          <w:rFonts w:ascii="David" w:hAnsi="David" w:hint="cs"/>
          <w:rtl/>
        </w:rPr>
        <w:t>ידי עורך המכרז</w:t>
      </w:r>
      <w:r>
        <w:rPr>
          <w:rFonts w:ascii="David" w:hAnsi="David" w:hint="cs"/>
          <w:rtl/>
        </w:rPr>
        <w:t>.</w:t>
      </w:r>
    </w:p>
    <w:p w:rsidR="00165A3C" w:rsidRPr="00A0208C" w:rsidRDefault="00165A3C" w:rsidP="00943F19">
      <w:pPr>
        <w:pStyle w:val="43"/>
        <w:numPr>
          <w:ilvl w:val="4"/>
          <w:numId w:val="51"/>
        </w:numPr>
        <w:tabs>
          <w:tab w:val="clear" w:pos="1050"/>
          <w:tab w:val="left" w:pos="625"/>
        </w:tabs>
        <w:ind w:left="1759" w:hanging="992"/>
        <w:jc w:val="both"/>
        <w:outlineLvl w:val="9"/>
        <w:rPr>
          <w:rFonts w:ascii="David" w:hAnsi="David"/>
        </w:rPr>
      </w:pPr>
      <w:r w:rsidRPr="00A0208C">
        <w:rPr>
          <w:rFonts w:ascii="David" w:hAnsi="David" w:hint="cs"/>
          <w:rtl/>
        </w:rPr>
        <w:t>פרסום מסמכי הבקשה המפורטת הסופיים.</w:t>
      </w:r>
    </w:p>
    <w:p w:rsidR="003F0B91" w:rsidRDefault="006A4E1E" w:rsidP="00943F19">
      <w:pPr>
        <w:pStyle w:val="Normal3"/>
        <w:tabs>
          <w:tab w:val="left" w:pos="767"/>
        </w:tabs>
        <w:spacing w:before="240" w:after="240"/>
        <w:ind w:left="767"/>
      </w:pPr>
      <w:r>
        <w:rPr>
          <w:rFonts w:hint="cs"/>
          <w:rtl/>
        </w:rPr>
        <w:t>לוח הזמנים</w:t>
      </w:r>
      <w:r w:rsidR="00E6622F">
        <w:rPr>
          <w:rFonts w:hint="cs"/>
          <w:rtl/>
        </w:rPr>
        <w:t xml:space="preserve"> להגשת הצעות במענה על הבקשה המפורטת</w:t>
      </w:r>
      <w:r>
        <w:rPr>
          <w:rFonts w:hint="cs"/>
          <w:rtl/>
        </w:rPr>
        <w:t xml:space="preserve"> צפוי</w:t>
      </w:r>
      <w:r w:rsidR="003F0B91">
        <w:rPr>
          <w:rFonts w:hint="cs"/>
          <w:rtl/>
        </w:rPr>
        <w:t xml:space="preserve"> יעמוד על כ-12 שבועות ממועד פרסום מסמכי הבקשה המפורטת.</w:t>
      </w:r>
    </w:p>
    <w:p w:rsidR="00EB0009" w:rsidRPr="00A0208C" w:rsidRDefault="001F13FF" w:rsidP="00943F19">
      <w:pPr>
        <w:pStyle w:val="Normal3"/>
        <w:tabs>
          <w:tab w:val="left" w:pos="767"/>
        </w:tabs>
        <w:spacing w:before="240" w:after="240"/>
        <w:ind w:left="767"/>
      </w:pPr>
      <w:r w:rsidRPr="00A0208C">
        <w:rPr>
          <w:rFonts w:hint="cs"/>
          <w:rtl/>
        </w:rPr>
        <w:lastRenderedPageBreak/>
        <w:t xml:space="preserve">לאחר </w:t>
      </w:r>
      <w:r w:rsidR="00DE742D" w:rsidRPr="00A0208C">
        <w:rPr>
          <w:rFonts w:hint="cs"/>
          <w:rtl/>
        </w:rPr>
        <w:t xml:space="preserve">הגשת </w:t>
      </w:r>
      <w:r w:rsidRPr="00A0208C">
        <w:rPr>
          <w:rFonts w:hint="cs"/>
          <w:rtl/>
        </w:rPr>
        <w:t>ההצעות</w:t>
      </w:r>
      <w:r w:rsidR="009B008F" w:rsidRPr="00A0208C">
        <w:rPr>
          <w:rFonts w:hint="cs"/>
          <w:rtl/>
        </w:rPr>
        <w:t xml:space="preserve"> המפורטות</w:t>
      </w:r>
      <w:r w:rsidR="00DE742D" w:rsidRPr="00A0208C">
        <w:rPr>
          <w:rFonts w:hint="cs"/>
          <w:rtl/>
        </w:rPr>
        <w:t>,</w:t>
      </w:r>
      <w:r w:rsidR="00EB0009" w:rsidRPr="00A0208C">
        <w:rPr>
          <w:rtl/>
        </w:rPr>
        <w:t xml:space="preserve"> </w:t>
      </w:r>
      <w:r w:rsidR="00DE742D" w:rsidRPr="00A0208C">
        <w:rPr>
          <w:rFonts w:hint="cs"/>
          <w:rtl/>
        </w:rPr>
        <w:t xml:space="preserve">עורך המכרז </w:t>
      </w:r>
      <w:r w:rsidR="003E3D0E" w:rsidRPr="00A0208C">
        <w:rPr>
          <w:rFonts w:hint="cs"/>
          <w:rtl/>
        </w:rPr>
        <w:t>יבחן את ההצעות שיתקבלו, יקבע את ניקוד האיכות של כל אחת מההצעות ויבחן את הצעות המחיר של המציעים. לאחר מכן, עורך המכרז ישקלל את ציון ההצעות בהתאם לפרמטרים ולמשקלות שנקבעו במסמכי המכרז ויבחר את ההצעה הזוכה.</w:t>
      </w:r>
    </w:p>
    <w:p w:rsidR="000153B1" w:rsidRDefault="000153B1" w:rsidP="00943F19">
      <w:pPr>
        <w:pStyle w:val="Normal3"/>
        <w:tabs>
          <w:tab w:val="left" w:pos="767"/>
        </w:tabs>
        <w:spacing w:before="240" w:after="240"/>
        <w:ind w:left="767"/>
        <w:rPr>
          <w:rtl/>
        </w:rPr>
        <w:sectPr w:rsidR="000153B1" w:rsidSect="00654526">
          <w:headerReference w:type="even" r:id="rId9"/>
          <w:headerReference w:type="default" r:id="rId10"/>
          <w:footerReference w:type="default" r:id="rId11"/>
          <w:footerReference w:type="first" r:id="rId12"/>
          <w:pgSz w:w="11906" w:h="16838" w:code="9"/>
          <w:pgMar w:top="1616" w:right="1826" w:bottom="1440" w:left="1800" w:header="709" w:footer="709" w:gutter="0"/>
          <w:cols w:space="708"/>
          <w:titlePg/>
          <w:bidi/>
          <w:rtlGutter/>
          <w:docGrid w:linePitch="360"/>
        </w:sectPr>
      </w:pPr>
      <w:bookmarkStart w:id="13" w:name="_Toc516503346"/>
      <w:bookmarkStart w:id="14" w:name="_Toc519073557"/>
      <w:bookmarkStart w:id="15" w:name="_Toc519073903"/>
    </w:p>
    <w:p w:rsidR="00F43C9A" w:rsidRPr="00B63569" w:rsidRDefault="00F43C9A" w:rsidP="00943F19">
      <w:pPr>
        <w:pStyle w:val="affffff7"/>
        <w:numPr>
          <w:ilvl w:val="0"/>
          <w:numId w:val="51"/>
        </w:numPr>
        <w:spacing w:before="240" w:after="240"/>
        <w:ind w:hanging="72"/>
        <w:outlineLvl w:val="1"/>
        <w:rPr>
          <w:rtl/>
        </w:rPr>
      </w:pPr>
      <w:bookmarkStart w:id="16" w:name="_Toc519073558"/>
      <w:bookmarkStart w:id="17" w:name="_Toc519073904"/>
      <w:bookmarkEnd w:id="13"/>
      <w:bookmarkEnd w:id="14"/>
      <w:bookmarkEnd w:id="15"/>
      <w:r w:rsidRPr="00B63569">
        <w:rPr>
          <w:rtl/>
        </w:rPr>
        <w:lastRenderedPageBreak/>
        <w:t>תנאי סף להשתתפות במכרז</w:t>
      </w:r>
      <w:bookmarkEnd w:id="16"/>
      <w:bookmarkEnd w:id="17"/>
    </w:p>
    <w:p w:rsidR="00F43C9A" w:rsidRDefault="00F43C9A" w:rsidP="00943F19">
      <w:pPr>
        <w:pStyle w:val="1f9"/>
        <w:rPr>
          <w:rtl/>
        </w:rPr>
      </w:pPr>
      <w:r w:rsidRPr="00144F8A">
        <w:rPr>
          <w:color w:val="000000"/>
          <w:rtl/>
        </w:rPr>
        <w:t>רשאי ל</w:t>
      </w:r>
      <w:r w:rsidR="003E3D0E">
        <w:rPr>
          <w:rFonts w:hint="cs"/>
          <w:color w:val="000000"/>
          <w:rtl/>
        </w:rPr>
        <w:t>הגיש הצעתו ל-</w:t>
      </w:r>
      <w:r w:rsidR="003E3D0E">
        <w:rPr>
          <w:rFonts w:hint="cs"/>
          <w:color w:val="000000"/>
        </w:rPr>
        <w:t>PQ</w:t>
      </w:r>
      <w:r w:rsidR="003E3D0E">
        <w:rPr>
          <w:rFonts w:hint="cs"/>
          <w:color w:val="000000"/>
          <w:rtl/>
        </w:rPr>
        <w:t xml:space="preserve">, </w:t>
      </w:r>
      <w:r w:rsidRPr="00144F8A">
        <w:rPr>
          <w:color w:val="000000"/>
          <w:rtl/>
        </w:rPr>
        <w:t xml:space="preserve">מציע אשר עומד, במועד </w:t>
      </w:r>
      <w:r w:rsidR="000B7702" w:rsidRPr="00144F8A">
        <w:rPr>
          <w:rFonts w:hint="cs"/>
          <w:color w:val="000000"/>
          <w:rtl/>
        </w:rPr>
        <w:t>האחרון ל</w:t>
      </w:r>
      <w:r w:rsidR="000B7702" w:rsidRPr="00144F8A">
        <w:rPr>
          <w:color w:val="000000"/>
          <w:rtl/>
        </w:rPr>
        <w:t>הגשת הצ</w:t>
      </w:r>
      <w:r w:rsidR="000B7702" w:rsidRPr="00144F8A">
        <w:rPr>
          <w:rFonts w:hint="cs"/>
          <w:color w:val="000000"/>
          <w:rtl/>
        </w:rPr>
        <w:t>עות</w:t>
      </w:r>
      <w:r w:rsidRPr="00144F8A">
        <w:rPr>
          <w:color w:val="000000"/>
          <w:rtl/>
        </w:rPr>
        <w:t>, בדרישות ה</w:t>
      </w:r>
      <w:r w:rsidR="00DE742D">
        <w:rPr>
          <w:rFonts w:hint="cs"/>
          <w:color w:val="000000"/>
          <w:rtl/>
        </w:rPr>
        <w:t xml:space="preserve">מפורטות להלן. </w:t>
      </w:r>
      <w:r w:rsidR="00144F8A" w:rsidRPr="004C25F7">
        <w:rPr>
          <w:rFonts w:hint="cs"/>
          <w:rtl/>
        </w:rPr>
        <w:t>הוכחת העמידה בתנאי הסף המנויים ל</w:t>
      </w:r>
      <w:r w:rsidR="00242BCA">
        <w:rPr>
          <w:rFonts w:hint="cs"/>
          <w:rtl/>
        </w:rPr>
        <w:t>ה</w:t>
      </w:r>
      <w:r w:rsidR="00144F8A" w:rsidRPr="004C25F7">
        <w:rPr>
          <w:rFonts w:hint="cs"/>
          <w:rtl/>
        </w:rPr>
        <w:t>ל</w:t>
      </w:r>
      <w:r w:rsidR="00242BCA">
        <w:rPr>
          <w:rFonts w:hint="cs"/>
          <w:rtl/>
        </w:rPr>
        <w:t>ן</w:t>
      </w:r>
      <w:r w:rsidR="00144F8A" w:rsidRPr="004C25F7">
        <w:rPr>
          <w:rFonts w:hint="cs"/>
          <w:rtl/>
        </w:rPr>
        <w:t xml:space="preserve"> תתבצע בהתאם להוראות חוברת ההצעה (</w:t>
      </w:r>
      <w:r w:rsidR="00DE742D">
        <w:rPr>
          <w:rFonts w:hint="cs"/>
          <w:rtl/>
        </w:rPr>
        <w:t>המצורפת ב</w:t>
      </w:r>
      <w:r w:rsidR="00144F8A" w:rsidRPr="004C25F7">
        <w:rPr>
          <w:rFonts w:hint="cs"/>
          <w:b/>
          <w:bCs/>
          <w:rtl/>
        </w:rPr>
        <w:t>פרק ב'</w:t>
      </w:r>
      <w:r w:rsidR="00144F8A" w:rsidRPr="00245AD1">
        <w:rPr>
          <w:rFonts w:hint="cs"/>
          <w:rtl/>
        </w:rPr>
        <w:t>):</w:t>
      </w:r>
    </w:p>
    <w:p w:rsidR="00D377B2" w:rsidRPr="00D377B2" w:rsidRDefault="00D377B2" w:rsidP="00943F19">
      <w:pPr>
        <w:pStyle w:val="affffff9"/>
        <w:numPr>
          <w:ilvl w:val="1"/>
          <w:numId w:val="51"/>
        </w:numPr>
        <w:tabs>
          <w:tab w:val="clear" w:pos="1050"/>
          <w:tab w:val="left" w:pos="-180"/>
        </w:tabs>
        <w:spacing w:before="240" w:after="240" w:line="360" w:lineRule="auto"/>
        <w:ind w:left="-180"/>
        <w:rPr>
          <w:rtl/>
        </w:rPr>
      </w:pPr>
      <w:r w:rsidRPr="00D377B2">
        <w:rPr>
          <w:rFonts w:hint="cs"/>
          <w:rtl/>
        </w:rPr>
        <w:t xml:space="preserve">תנאי סף </w:t>
      </w:r>
    </w:p>
    <w:p w:rsidR="006B2565" w:rsidRPr="006B2565" w:rsidRDefault="006B2565" w:rsidP="00943F19">
      <w:pPr>
        <w:pStyle w:val="36"/>
        <w:numPr>
          <w:ilvl w:val="2"/>
          <w:numId w:val="51"/>
        </w:numPr>
        <w:ind w:left="200" w:hanging="646"/>
        <w:jc w:val="both"/>
        <w:outlineLvl w:val="9"/>
      </w:pPr>
      <w:r w:rsidRPr="006B2565">
        <w:rPr>
          <w:rFonts w:hint="cs"/>
          <w:rtl/>
        </w:rPr>
        <w:t xml:space="preserve">המציע </w:t>
      </w:r>
      <w:r w:rsidR="003E3D0E">
        <w:rPr>
          <w:rFonts w:hint="cs"/>
          <w:rtl/>
        </w:rPr>
        <w:t>מ</w:t>
      </w:r>
      <w:r w:rsidRPr="006B2565">
        <w:rPr>
          <w:rFonts w:hint="cs"/>
          <w:rtl/>
        </w:rPr>
        <w:t>ספק שירותי ענן ציבורי</w:t>
      </w:r>
      <w:r w:rsidR="003E3D0E">
        <w:rPr>
          <w:rFonts w:hint="cs"/>
          <w:rtl/>
        </w:rPr>
        <w:t>, כהגדרת</w:t>
      </w:r>
      <w:r w:rsidR="000E13FF">
        <w:rPr>
          <w:rFonts w:hint="cs"/>
          <w:rtl/>
        </w:rPr>
        <w:t>ם</w:t>
      </w:r>
      <w:r w:rsidR="003E3D0E">
        <w:rPr>
          <w:rFonts w:hint="cs"/>
          <w:rtl/>
        </w:rPr>
        <w:t xml:space="preserve"> במסמך זה, </w:t>
      </w:r>
      <w:r w:rsidRPr="006B2565">
        <w:rPr>
          <w:rFonts w:hint="cs"/>
          <w:rtl/>
        </w:rPr>
        <w:t xml:space="preserve">באופן רציף, לכל הפחות מאז ה-1 בינואר, 2016. </w:t>
      </w:r>
    </w:p>
    <w:p w:rsidR="006B2565" w:rsidRPr="006B2565" w:rsidRDefault="006B2565" w:rsidP="00192A7C">
      <w:pPr>
        <w:pStyle w:val="36"/>
        <w:numPr>
          <w:ilvl w:val="2"/>
          <w:numId w:val="51"/>
        </w:numPr>
        <w:ind w:left="200" w:hanging="646"/>
        <w:jc w:val="both"/>
        <w:outlineLvl w:val="9"/>
      </w:pPr>
      <w:r w:rsidRPr="006B2565">
        <w:rPr>
          <w:rFonts w:hint="cs"/>
          <w:rtl/>
        </w:rPr>
        <w:t>למציע נציגות רשמית בישראל החל מיום 1.1.2019 (נציגות תיחשב החברה עצמה או חברה</w:t>
      </w:r>
      <w:r w:rsidR="00192A7C">
        <w:rPr>
          <w:rFonts w:hint="cs"/>
          <w:rtl/>
        </w:rPr>
        <w:t xml:space="preserve"> בבעלות של 100% של המציע (להלן: </w:t>
      </w:r>
      <w:r w:rsidR="00192A7C" w:rsidRPr="00192A7C">
        <w:rPr>
          <w:rFonts w:hint="cs"/>
          <w:rtl/>
        </w:rPr>
        <w:t>"</w:t>
      </w:r>
      <w:r w:rsidR="00192A7C" w:rsidRPr="00961F8C">
        <w:rPr>
          <w:rFonts w:hint="eastAsia"/>
          <w:b/>
          <w:bCs/>
          <w:rtl/>
        </w:rPr>
        <w:t>חברה</w:t>
      </w:r>
      <w:r w:rsidR="00192A7C" w:rsidRPr="00961F8C">
        <w:rPr>
          <w:b/>
          <w:bCs/>
          <w:rtl/>
        </w:rPr>
        <w:t>-בת</w:t>
      </w:r>
      <w:r w:rsidR="00192A7C" w:rsidRPr="00192A7C">
        <w:rPr>
          <w:rFonts w:hint="cs"/>
          <w:rtl/>
        </w:rPr>
        <w:t>"</w:t>
      </w:r>
      <w:r w:rsidR="00192A7C">
        <w:rPr>
          <w:rFonts w:hint="cs"/>
          <w:rtl/>
        </w:rPr>
        <w:t>) וכן חברה שנמצאת בבעלות של 100% של חברה-בת</w:t>
      </w:r>
      <w:r w:rsidRPr="006B2565">
        <w:rPr>
          <w:rFonts w:hint="cs"/>
          <w:rtl/>
        </w:rPr>
        <w:t>. שותפים רשמיים/נציגים בלעדיים או אחרים אינ</w:t>
      </w:r>
      <w:r w:rsidR="00E2138C">
        <w:rPr>
          <w:rFonts w:hint="cs"/>
          <w:rtl/>
        </w:rPr>
        <w:t>ם</w:t>
      </w:r>
      <w:r w:rsidRPr="006B2565">
        <w:rPr>
          <w:rFonts w:hint="cs"/>
          <w:rtl/>
        </w:rPr>
        <w:t xml:space="preserve"> עומדים בדרישה).</w:t>
      </w:r>
    </w:p>
    <w:p w:rsidR="006B2565" w:rsidRPr="006B2565" w:rsidRDefault="006B2565" w:rsidP="00943F19">
      <w:pPr>
        <w:pStyle w:val="36"/>
        <w:numPr>
          <w:ilvl w:val="2"/>
          <w:numId w:val="51"/>
        </w:numPr>
        <w:ind w:left="200" w:hanging="646"/>
        <w:jc w:val="both"/>
        <w:outlineLvl w:val="9"/>
      </w:pPr>
      <w:r w:rsidRPr="006B2565">
        <w:rPr>
          <w:rFonts w:hint="cs"/>
          <w:rtl/>
        </w:rPr>
        <w:t>הכנסות המציע מאספקת שירותי ענן ציבורי בעולם, עמדו על לא פחות מ-2 מיליארד דולר</w:t>
      </w:r>
      <w:r w:rsidR="00E2138C">
        <w:rPr>
          <w:rFonts w:hint="cs"/>
          <w:rtl/>
        </w:rPr>
        <w:t xml:space="preserve"> ארה"ב</w:t>
      </w:r>
      <w:r w:rsidRPr="006B2565">
        <w:rPr>
          <w:rFonts w:hint="cs"/>
          <w:rtl/>
        </w:rPr>
        <w:t>, בכל אחת מהשנים 2017, 2018 ו-2019.</w:t>
      </w:r>
    </w:p>
    <w:p w:rsidR="006B2565" w:rsidRPr="006B2565" w:rsidRDefault="006B2565" w:rsidP="00943F19">
      <w:pPr>
        <w:pStyle w:val="36"/>
        <w:numPr>
          <w:ilvl w:val="2"/>
          <w:numId w:val="51"/>
        </w:numPr>
        <w:ind w:left="200" w:hanging="646"/>
        <w:jc w:val="both"/>
        <w:outlineLvl w:val="9"/>
      </w:pPr>
      <w:r w:rsidRPr="006B2565">
        <w:rPr>
          <w:rFonts w:hint="cs"/>
          <w:rtl/>
        </w:rPr>
        <w:t xml:space="preserve">המציע מפעיל לפחות </w:t>
      </w:r>
      <w:r w:rsidRPr="00A0208C">
        <w:rPr>
          <w:rFonts w:hint="cs"/>
          <w:u w:val="single"/>
          <w:rtl/>
        </w:rPr>
        <w:t>ארבעה</w:t>
      </w:r>
      <w:r w:rsidRPr="006B2565">
        <w:rPr>
          <w:rFonts w:hint="cs"/>
          <w:rtl/>
        </w:rPr>
        <w:t xml:space="preserve"> איזורים </w:t>
      </w:r>
      <w:r w:rsidR="003E3D0E">
        <w:rPr>
          <w:rFonts w:hint="cs"/>
          <w:rtl/>
        </w:rPr>
        <w:t xml:space="preserve">ציבוריים </w:t>
      </w:r>
      <w:r w:rsidRPr="006B2565">
        <w:rPr>
          <w:rFonts w:hint="cs"/>
          <w:rtl/>
        </w:rPr>
        <w:t>שונים בפריסה גלובלית</w:t>
      </w:r>
      <w:r w:rsidR="003E3D0E">
        <w:rPr>
          <w:rFonts w:hint="cs"/>
          <w:rtl/>
        </w:rPr>
        <w:t>, כמפורט להלן:</w:t>
      </w:r>
    </w:p>
    <w:p w:rsidR="006B2565" w:rsidRPr="00A0208C" w:rsidRDefault="006B2565" w:rsidP="00DA6C09">
      <w:pPr>
        <w:pStyle w:val="43"/>
        <w:numPr>
          <w:ilvl w:val="3"/>
          <w:numId w:val="51"/>
        </w:numPr>
        <w:tabs>
          <w:tab w:val="clear" w:pos="1192"/>
          <w:tab w:val="left" w:pos="625"/>
          <w:tab w:val="right" w:pos="1050"/>
        </w:tabs>
        <w:ind w:left="1050" w:hanging="506"/>
        <w:jc w:val="both"/>
        <w:outlineLvl w:val="9"/>
        <w:rPr>
          <w:rFonts w:ascii="David" w:hAnsi="David"/>
        </w:rPr>
      </w:pPr>
      <w:r w:rsidRPr="00A0208C">
        <w:rPr>
          <w:rFonts w:ascii="David" w:hAnsi="David" w:hint="cs"/>
          <w:rtl/>
        </w:rPr>
        <w:t xml:space="preserve">לפחות </w:t>
      </w:r>
      <w:r w:rsidRPr="00A0208C">
        <w:rPr>
          <w:rFonts w:ascii="David" w:hAnsi="David" w:hint="cs"/>
          <w:b/>
          <w:bCs/>
          <w:rtl/>
        </w:rPr>
        <w:t>אחד</w:t>
      </w:r>
      <w:r w:rsidRPr="00A0208C">
        <w:rPr>
          <w:rFonts w:ascii="David" w:hAnsi="David" w:hint="cs"/>
          <w:rtl/>
        </w:rPr>
        <w:t xml:space="preserve"> מהאיזורים ממוקם בשטח ארה"ב, וכולל לפחות 3 מתחמים שונים</w:t>
      </w:r>
      <w:r w:rsidR="00DA6C09">
        <w:rPr>
          <w:rFonts w:ascii="David" w:hAnsi="David" w:hint="cs"/>
          <w:rtl/>
        </w:rPr>
        <w:t>.</w:t>
      </w:r>
    </w:p>
    <w:p w:rsidR="006B2565" w:rsidRPr="00A0208C" w:rsidRDefault="006B2565" w:rsidP="00DA6C09">
      <w:pPr>
        <w:pStyle w:val="43"/>
        <w:numPr>
          <w:ilvl w:val="3"/>
          <w:numId w:val="51"/>
        </w:numPr>
        <w:tabs>
          <w:tab w:val="clear" w:pos="1192"/>
          <w:tab w:val="left" w:pos="625"/>
          <w:tab w:val="right" w:pos="1050"/>
        </w:tabs>
        <w:ind w:left="1050" w:hanging="506"/>
        <w:jc w:val="both"/>
        <w:outlineLvl w:val="9"/>
        <w:rPr>
          <w:rFonts w:ascii="David" w:hAnsi="David"/>
        </w:rPr>
      </w:pPr>
      <w:r w:rsidRPr="00A0208C">
        <w:rPr>
          <w:rFonts w:ascii="David" w:hAnsi="David" w:hint="cs"/>
          <w:rtl/>
        </w:rPr>
        <w:t xml:space="preserve">לפחות </w:t>
      </w:r>
      <w:r w:rsidRPr="00A0208C">
        <w:rPr>
          <w:rFonts w:ascii="David" w:hAnsi="David" w:hint="cs"/>
          <w:b/>
          <w:bCs/>
          <w:rtl/>
        </w:rPr>
        <w:t>אחד</w:t>
      </w:r>
      <w:r w:rsidRPr="00A0208C">
        <w:rPr>
          <w:rFonts w:ascii="David" w:hAnsi="David" w:hint="cs"/>
          <w:rtl/>
        </w:rPr>
        <w:t xml:space="preserve"> מהאיזורים ממוקם בתחומי האיחוד האירופי וכולל לפחות 3 מתחמים שונים</w:t>
      </w:r>
      <w:r w:rsidR="00DA6C09">
        <w:rPr>
          <w:rFonts w:ascii="David" w:hAnsi="David" w:hint="cs"/>
          <w:rtl/>
        </w:rPr>
        <w:t>.</w:t>
      </w:r>
    </w:p>
    <w:p w:rsidR="006B2565" w:rsidRPr="00A0208C" w:rsidRDefault="006B2565" w:rsidP="00943F19">
      <w:pPr>
        <w:pStyle w:val="43"/>
        <w:numPr>
          <w:ilvl w:val="3"/>
          <w:numId w:val="51"/>
        </w:numPr>
        <w:tabs>
          <w:tab w:val="clear" w:pos="1192"/>
          <w:tab w:val="left" w:pos="625"/>
          <w:tab w:val="right" w:pos="1050"/>
        </w:tabs>
        <w:ind w:left="1050" w:hanging="506"/>
        <w:jc w:val="both"/>
        <w:outlineLvl w:val="9"/>
        <w:rPr>
          <w:rFonts w:ascii="David" w:hAnsi="David"/>
        </w:rPr>
      </w:pPr>
      <w:r w:rsidRPr="00A0208C">
        <w:rPr>
          <w:rFonts w:ascii="David" w:hAnsi="David" w:hint="cs"/>
          <w:rtl/>
        </w:rPr>
        <w:t xml:space="preserve">לפחות </w:t>
      </w:r>
      <w:r w:rsidRPr="00A0208C">
        <w:rPr>
          <w:rFonts w:ascii="David" w:hAnsi="David" w:hint="cs"/>
          <w:b/>
          <w:bCs/>
          <w:rtl/>
        </w:rPr>
        <w:t>אחד</w:t>
      </w:r>
      <w:r w:rsidRPr="00A0208C">
        <w:rPr>
          <w:rFonts w:ascii="David" w:hAnsi="David" w:hint="cs"/>
          <w:rtl/>
        </w:rPr>
        <w:t xml:space="preserve"> מהאיזורים ממוקם באח</w:t>
      </w:r>
      <w:r w:rsidR="00E2138C">
        <w:rPr>
          <w:rFonts w:ascii="David" w:hAnsi="David" w:hint="cs"/>
          <w:rtl/>
        </w:rPr>
        <w:t>ת</w:t>
      </w:r>
      <w:r w:rsidRPr="00A0208C">
        <w:rPr>
          <w:rFonts w:ascii="David" w:hAnsi="David" w:hint="cs"/>
          <w:rtl/>
        </w:rPr>
        <w:t xml:space="preserve"> מהמדינות הבאות </w:t>
      </w:r>
      <w:r w:rsidRPr="00A0208C">
        <w:rPr>
          <w:rFonts w:ascii="David" w:hAnsi="David"/>
          <w:rtl/>
        </w:rPr>
        <w:t>–</w:t>
      </w:r>
      <w:r w:rsidRPr="00A0208C">
        <w:rPr>
          <w:rFonts w:ascii="David" w:hAnsi="David" w:hint="cs"/>
          <w:rtl/>
        </w:rPr>
        <w:t xml:space="preserve"> אוסטרליה, ניו-זילנד, יפן, דרום קוריאה, טאיוואן, סינגפור, הודו, תאילנד, פיליפינים או וייטנאם.</w:t>
      </w:r>
    </w:p>
    <w:p w:rsidR="006B2565" w:rsidRPr="00A0208C" w:rsidRDefault="006B2565" w:rsidP="00943F19">
      <w:pPr>
        <w:pStyle w:val="43"/>
        <w:numPr>
          <w:ilvl w:val="3"/>
          <w:numId w:val="51"/>
        </w:numPr>
        <w:tabs>
          <w:tab w:val="clear" w:pos="1192"/>
          <w:tab w:val="left" w:pos="625"/>
          <w:tab w:val="right" w:pos="1050"/>
        </w:tabs>
        <w:ind w:left="1050" w:hanging="506"/>
        <w:jc w:val="both"/>
        <w:outlineLvl w:val="9"/>
        <w:rPr>
          <w:rFonts w:ascii="David" w:hAnsi="David"/>
        </w:rPr>
      </w:pPr>
      <w:r w:rsidRPr="00A0208C">
        <w:rPr>
          <w:rFonts w:ascii="David" w:hAnsi="David" w:hint="cs"/>
          <w:rtl/>
        </w:rPr>
        <w:t>איזור נוסף יכול להיות ממוקם בכל מקום אחר בעולם</w:t>
      </w:r>
      <w:r w:rsidR="00A71A58" w:rsidRPr="00A0208C">
        <w:rPr>
          <w:rFonts w:ascii="David" w:hAnsi="David" w:hint="cs"/>
          <w:rtl/>
        </w:rPr>
        <w:t>, לרבות במדינות המפורטות לעיל</w:t>
      </w:r>
      <w:r w:rsidRPr="00A0208C">
        <w:rPr>
          <w:rFonts w:ascii="David" w:hAnsi="David" w:hint="cs"/>
          <w:rtl/>
        </w:rPr>
        <w:t>.</w:t>
      </w:r>
    </w:p>
    <w:p w:rsidR="006B2565" w:rsidRPr="006B2565" w:rsidRDefault="006B2565" w:rsidP="00943F19">
      <w:pPr>
        <w:pStyle w:val="36"/>
        <w:numPr>
          <w:ilvl w:val="2"/>
          <w:numId w:val="51"/>
        </w:numPr>
        <w:ind w:left="198" w:hanging="646"/>
        <w:jc w:val="both"/>
        <w:outlineLvl w:val="9"/>
      </w:pPr>
      <w:r w:rsidRPr="006B2565">
        <w:rPr>
          <w:rFonts w:hint="cs"/>
          <w:rtl/>
        </w:rPr>
        <w:t>המציע מפרסם מחירונים פומביים הנקובים בדולר ארה"ב, נגישים לכלל הציבור, עבור כל המוצרים והשירותים המוצעים על ידו</w:t>
      </w:r>
      <w:r w:rsidR="005B70BF">
        <w:rPr>
          <w:rFonts w:hint="cs"/>
          <w:rtl/>
        </w:rPr>
        <w:t xml:space="preserve"> לכלל הציבור</w:t>
      </w:r>
      <w:r w:rsidRPr="006B2565">
        <w:rPr>
          <w:rFonts w:hint="cs"/>
          <w:rtl/>
        </w:rPr>
        <w:t xml:space="preserve">, בכל אחד מהאיזורים </w:t>
      </w:r>
      <w:r w:rsidR="003E3D0E">
        <w:rPr>
          <w:rFonts w:hint="cs"/>
          <w:rtl/>
        </w:rPr>
        <w:t xml:space="preserve">הציבוריים </w:t>
      </w:r>
      <w:r w:rsidRPr="006B2565">
        <w:rPr>
          <w:rFonts w:hint="cs"/>
          <w:rtl/>
        </w:rPr>
        <w:t>המופעלים על ידו ברחבי העולם (למעט איזורים המיועדים לשימושם של גופים ספציפיים בלבד). על המחירונים להיות מקושרים למערכת תפעול השירותים וההזמנות/רכש של המציע.</w:t>
      </w:r>
    </w:p>
    <w:p w:rsidR="006B2565" w:rsidRPr="006B2565" w:rsidRDefault="006B2565" w:rsidP="00943F19">
      <w:pPr>
        <w:pStyle w:val="36"/>
        <w:numPr>
          <w:ilvl w:val="2"/>
          <w:numId w:val="51"/>
        </w:numPr>
        <w:ind w:left="198" w:hanging="646"/>
        <w:jc w:val="both"/>
        <w:outlineLvl w:val="9"/>
      </w:pPr>
      <w:r w:rsidRPr="006B2565">
        <w:rPr>
          <w:rFonts w:hint="cs"/>
          <w:rtl/>
        </w:rPr>
        <w:t xml:space="preserve">המציע מפעיל קטלוג שירותים ייעודי הכולל לכל הפחות 500 שירותים ואפליקציות </w:t>
      </w:r>
      <w:r w:rsidR="008D038C">
        <w:rPr>
          <w:rFonts w:hint="cs"/>
          <w:rtl/>
        </w:rPr>
        <w:t xml:space="preserve">שונים </w:t>
      </w:r>
      <w:r w:rsidRPr="006B2565">
        <w:rPr>
          <w:rFonts w:hint="cs"/>
          <w:rtl/>
        </w:rPr>
        <w:t>(של המציע ושל ספקים צד ג'), ואשר ניתנים לצריכה ושימוש על גבי פלטפורמת הענן הציבורי של המציע, על ידי הזמנתם והפעלתם על ידי הלקוח באופן עצמאי באמצעות מערכת ניהול החשבון וללא מעורבות מצד הספק (התשלום בפועל לחברות צד ג' יכול להתבצע באמצעות ספק שירותי הענן עצמו או ישירות לחברות צד ג').</w:t>
      </w:r>
    </w:p>
    <w:p w:rsidR="006B2565" w:rsidRPr="006B2565" w:rsidRDefault="006B2565" w:rsidP="00943F19">
      <w:pPr>
        <w:pStyle w:val="36"/>
        <w:numPr>
          <w:ilvl w:val="2"/>
          <w:numId w:val="51"/>
        </w:numPr>
        <w:ind w:left="198" w:hanging="646"/>
        <w:jc w:val="both"/>
        <w:outlineLvl w:val="9"/>
      </w:pPr>
      <w:r w:rsidRPr="006B2565">
        <w:rPr>
          <w:rFonts w:hint="cs"/>
          <w:rtl/>
        </w:rPr>
        <w:lastRenderedPageBreak/>
        <w:t xml:space="preserve">המציע מפרסם </w:t>
      </w:r>
      <w:r w:rsidRPr="006B2565">
        <w:rPr>
          <w:rFonts w:hint="cs"/>
        </w:rPr>
        <w:t>SLA</w:t>
      </w:r>
      <w:r w:rsidRPr="006B2565">
        <w:rPr>
          <w:rFonts w:hint="cs"/>
          <w:rtl/>
        </w:rPr>
        <w:t xml:space="preserve"> עבור שירותי הענן הציבורי המסופקים על ידו, אשר נגיש לכלל הציבור, ואשר כולל התחייבויות ומדדים ברורים לשירותים המסופקים.</w:t>
      </w:r>
    </w:p>
    <w:p w:rsidR="006B2565" w:rsidRPr="006B2565" w:rsidRDefault="006B2565" w:rsidP="00943F19">
      <w:pPr>
        <w:pStyle w:val="36"/>
        <w:numPr>
          <w:ilvl w:val="2"/>
          <w:numId w:val="51"/>
        </w:numPr>
        <w:ind w:left="198" w:hanging="646"/>
        <w:jc w:val="both"/>
        <w:outlineLvl w:val="9"/>
      </w:pPr>
      <w:r w:rsidRPr="006B2565">
        <w:rPr>
          <w:rFonts w:hint="cs"/>
          <w:rtl/>
        </w:rPr>
        <w:t xml:space="preserve">המציע עומד בכל התקנים הבאים </w:t>
      </w:r>
      <w:r w:rsidRPr="008D038C">
        <w:rPr>
          <w:rFonts w:hint="cs"/>
          <w:u w:val="single"/>
          <w:rtl/>
        </w:rPr>
        <w:t>יחדיו</w:t>
      </w:r>
      <w:r w:rsidRPr="006B2565">
        <w:rPr>
          <w:rFonts w:hint="cs"/>
          <w:rtl/>
        </w:rPr>
        <w:t xml:space="preserve">: </w:t>
      </w:r>
      <w:r w:rsidRPr="006B2565">
        <w:t>ISO27001</w:t>
      </w:r>
      <w:r w:rsidRPr="006B2565">
        <w:rPr>
          <w:rFonts w:hint="cs"/>
          <w:rtl/>
        </w:rPr>
        <w:t xml:space="preserve">; </w:t>
      </w:r>
      <w:r w:rsidRPr="006B2565">
        <w:t>ISO27017</w:t>
      </w:r>
      <w:r w:rsidRPr="006B2565">
        <w:rPr>
          <w:rFonts w:hint="cs"/>
          <w:rtl/>
        </w:rPr>
        <w:t xml:space="preserve"> ; </w:t>
      </w:r>
      <w:r w:rsidRPr="006B2565">
        <w:t>ISO27018</w:t>
      </w:r>
      <w:r w:rsidRPr="006B2565">
        <w:rPr>
          <w:rFonts w:hint="cs"/>
          <w:rtl/>
        </w:rPr>
        <w:t>.</w:t>
      </w:r>
    </w:p>
    <w:p w:rsidR="00943F19" w:rsidRDefault="00943F19">
      <w:pPr>
        <w:bidi w:val="0"/>
        <w:spacing w:before="200" w:after="200" w:line="276" w:lineRule="auto"/>
        <w:rPr>
          <w:rFonts w:cs="David"/>
          <w:rtl/>
        </w:rPr>
      </w:pPr>
      <w:r>
        <w:rPr>
          <w:rtl/>
        </w:rPr>
        <w:br w:type="page"/>
      </w:r>
    </w:p>
    <w:p w:rsidR="001015D6" w:rsidRPr="00B63569" w:rsidRDefault="00D702B7" w:rsidP="00943F19">
      <w:pPr>
        <w:pStyle w:val="affffff7"/>
        <w:numPr>
          <w:ilvl w:val="0"/>
          <w:numId w:val="51"/>
        </w:numPr>
        <w:spacing w:before="240" w:after="240"/>
        <w:ind w:hanging="72"/>
        <w:outlineLvl w:val="1"/>
      </w:pPr>
      <w:bookmarkStart w:id="18" w:name="_Toc527908865"/>
      <w:r>
        <w:rPr>
          <w:rFonts w:hint="cs"/>
          <w:rtl/>
        </w:rPr>
        <w:lastRenderedPageBreak/>
        <w:t>מופעים ומועדים במכרז</w:t>
      </w:r>
      <w:bookmarkEnd w:id="18"/>
      <w:r w:rsidR="001015D6" w:rsidRPr="00B63569">
        <w:rPr>
          <w:rtl/>
        </w:rPr>
        <w:t xml:space="preserve"> </w:t>
      </w:r>
    </w:p>
    <w:p w:rsidR="00657354" w:rsidRPr="00CB1566" w:rsidRDefault="00336C13" w:rsidP="00943F19">
      <w:pPr>
        <w:pStyle w:val="affffff9"/>
        <w:numPr>
          <w:ilvl w:val="1"/>
          <w:numId w:val="51"/>
        </w:numPr>
        <w:tabs>
          <w:tab w:val="clear" w:pos="1050"/>
          <w:tab w:val="left" w:pos="-180"/>
        </w:tabs>
        <w:spacing w:before="240" w:after="240" w:line="360" w:lineRule="auto"/>
        <w:ind w:left="-180"/>
      </w:pPr>
      <w:r>
        <w:rPr>
          <w:rFonts w:hint="cs"/>
          <w:rtl/>
        </w:rPr>
        <w:t>מועדי המכרז</w:t>
      </w:r>
    </w:p>
    <w:p w:rsidR="00657354" w:rsidRPr="00943F19" w:rsidRDefault="00336C13" w:rsidP="00943F19">
      <w:pPr>
        <w:pStyle w:val="36"/>
        <w:numPr>
          <w:ilvl w:val="2"/>
          <w:numId w:val="51"/>
        </w:numPr>
        <w:ind w:left="198" w:hanging="646"/>
        <w:jc w:val="both"/>
        <w:outlineLvl w:val="9"/>
        <w:rPr>
          <w:rtl/>
        </w:rPr>
      </w:pPr>
      <w:r w:rsidRPr="00943F19">
        <w:rPr>
          <w:rFonts w:hint="cs"/>
          <w:rtl/>
        </w:rPr>
        <w:t>הליך המכרז יתבצע</w:t>
      </w:r>
      <w:r w:rsidRPr="00943F19">
        <w:rPr>
          <w:rtl/>
        </w:rPr>
        <w:t xml:space="preserve"> בהתאם ללוח הזמנים</w:t>
      </w:r>
      <w:r w:rsidRPr="00943F19">
        <w:rPr>
          <w:rFonts w:hint="cs"/>
          <w:rtl/>
        </w:rPr>
        <w:t xml:space="preserve"> המפורט להלן</w:t>
      </w:r>
      <w:r w:rsidRPr="00943F19" w:rsidDel="00336C13">
        <w:rPr>
          <w:rtl/>
        </w:rPr>
        <w:t xml:space="preserve"> </w:t>
      </w:r>
      <w:r w:rsidR="00AB6C72" w:rsidRPr="00943F19">
        <w:rPr>
          <w:rFonts w:hint="cs"/>
          <w:rtl/>
        </w:rPr>
        <w:t>:</w:t>
      </w:r>
    </w:p>
    <w:tbl>
      <w:tblPr>
        <w:bidiVisual/>
        <w:tblW w:w="850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688"/>
        <w:gridCol w:w="4821"/>
      </w:tblGrid>
      <w:tr w:rsidR="00657354" w:rsidRPr="00B63569" w:rsidTr="00C61847">
        <w:trPr>
          <w:trHeight w:val="581"/>
          <w:jc w:val="right"/>
        </w:trPr>
        <w:tc>
          <w:tcPr>
            <w:tcW w:w="3688" w:type="dxa"/>
            <w:shd w:val="clear" w:color="auto" w:fill="E6E6E6"/>
            <w:vAlign w:val="center"/>
          </w:tcPr>
          <w:p w:rsidR="00657354" w:rsidRPr="00692B60" w:rsidRDefault="00657354" w:rsidP="00941DBB">
            <w:pPr>
              <w:pStyle w:val="af7"/>
              <w:spacing w:line="360" w:lineRule="auto"/>
              <w:ind w:right="-1440"/>
              <w:jc w:val="center"/>
              <w:rPr>
                <w:rFonts w:ascii="David" w:hAnsi="David" w:cs="David"/>
                <w:rtl/>
              </w:rPr>
            </w:pPr>
            <w:r w:rsidRPr="00692B60">
              <w:rPr>
                <w:rFonts w:ascii="David" w:hAnsi="David" w:cs="David"/>
                <w:rtl/>
              </w:rPr>
              <w:t>נושא</w:t>
            </w:r>
          </w:p>
        </w:tc>
        <w:tc>
          <w:tcPr>
            <w:tcW w:w="4821" w:type="dxa"/>
            <w:shd w:val="clear" w:color="auto" w:fill="E6E6E6"/>
            <w:vAlign w:val="center"/>
          </w:tcPr>
          <w:p w:rsidR="00657354" w:rsidRPr="00692B60" w:rsidRDefault="00657354" w:rsidP="00941DBB">
            <w:pPr>
              <w:pStyle w:val="af7"/>
              <w:spacing w:line="360" w:lineRule="auto"/>
              <w:ind w:right="52"/>
              <w:jc w:val="center"/>
              <w:rPr>
                <w:rFonts w:ascii="David" w:hAnsi="David" w:cs="David"/>
                <w:rtl/>
              </w:rPr>
            </w:pPr>
            <w:r w:rsidRPr="00692B60">
              <w:rPr>
                <w:rFonts w:ascii="David" w:hAnsi="David" w:cs="David"/>
                <w:rtl/>
              </w:rPr>
              <w:t>תאריך</w:t>
            </w:r>
          </w:p>
        </w:tc>
      </w:tr>
      <w:tr w:rsidR="00657354" w:rsidRPr="00B63569" w:rsidTr="00A0208C">
        <w:trPr>
          <w:trHeight w:val="953"/>
          <w:jc w:val="right"/>
        </w:trPr>
        <w:tc>
          <w:tcPr>
            <w:tcW w:w="3688" w:type="dxa"/>
            <w:vAlign w:val="center"/>
          </w:tcPr>
          <w:p w:rsidR="00657354" w:rsidRPr="00692B60" w:rsidRDefault="00657354" w:rsidP="00941DBB">
            <w:pPr>
              <w:pStyle w:val="af7"/>
              <w:spacing w:before="0" w:beforeAutospacing="0" w:after="0" w:line="360" w:lineRule="auto"/>
              <w:ind w:right="160"/>
              <w:jc w:val="center"/>
              <w:rPr>
                <w:rFonts w:ascii="David" w:hAnsi="David" w:cs="David"/>
                <w:rtl/>
              </w:rPr>
            </w:pPr>
            <w:r w:rsidRPr="00692B60">
              <w:rPr>
                <w:rFonts w:ascii="David" w:hAnsi="David" w:cs="David"/>
                <w:rtl/>
              </w:rPr>
              <w:t>מועד אחרון להגשת שאלות הבהרה</w:t>
            </w:r>
          </w:p>
        </w:tc>
        <w:tc>
          <w:tcPr>
            <w:tcW w:w="4821" w:type="dxa"/>
            <w:shd w:val="clear" w:color="auto" w:fill="auto"/>
            <w:vAlign w:val="center"/>
          </w:tcPr>
          <w:p w:rsidR="00657354" w:rsidRPr="00A0208C" w:rsidRDefault="00A0395E" w:rsidP="00B54EB1">
            <w:pPr>
              <w:pStyle w:val="af7"/>
              <w:spacing w:before="0" w:beforeAutospacing="0" w:after="0" w:line="360" w:lineRule="auto"/>
              <w:ind w:right="52"/>
              <w:jc w:val="center"/>
              <w:rPr>
                <w:rFonts w:ascii="David" w:hAnsi="David" w:cs="David"/>
                <w:rtl/>
              </w:rPr>
            </w:pPr>
            <w:r w:rsidRPr="00A0208C">
              <w:rPr>
                <w:rFonts w:ascii="David" w:hAnsi="David" w:cs="David" w:hint="cs"/>
                <w:rtl/>
              </w:rPr>
              <w:t>0</w:t>
            </w:r>
            <w:r w:rsidR="00A0208C" w:rsidRPr="00A0208C">
              <w:rPr>
                <w:rFonts w:ascii="David" w:hAnsi="David" w:cs="David" w:hint="cs"/>
                <w:rtl/>
              </w:rPr>
              <w:t>3</w:t>
            </w:r>
            <w:r w:rsidRPr="00A0208C">
              <w:rPr>
                <w:rFonts w:ascii="David" w:hAnsi="David" w:cs="David" w:hint="cs"/>
                <w:rtl/>
              </w:rPr>
              <w:t>.02.2020</w:t>
            </w:r>
          </w:p>
        </w:tc>
      </w:tr>
      <w:tr w:rsidR="00B425BC" w:rsidRPr="00B63569" w:rsidTr="00A0208C">
        <w:trPr>
          <w:trHeight w:val="953"/>
          <w:jc w:val="right"/>
        </w:trPr>
        <w:tc>
          <w:tcPr>
            <w:tcW w:w="3688" w:type="dxa"/>
            <w:vAlign w:val="center"/>
          </w:tcPr>
          <w:p w:rsidR="00B425BC" w:rsidRPr="00692B60" w:rsidRDefault="00B425BC" w:rsidP="00941DBB">
            <w:pPr>
              <w:pStyle w:val="af7"/>
              <w:spacing w:before="0" w:beforeAutospacing="0" w:after="0" w:line="360" w:lineRule="auto"/>
              <w:ind w:right="160"/>
              <w:jc w:val="center"/>
              <w:rPr>
                <w:rFonts w:ascii="David" w:hAnsi="David" w:cs="David"/>
                <w:rtl/>
              </w:rPr>
            </w:pPr>
            <w:r>
              <w:rPr>
                <w:rFonts w:ascii="David" w:hAnsi="David" w:cs="David" w:hint="cs"/>
                <w:rtl/>
              </w:rPr>
              <w:t>מועד אחרון להגשת שאלות הבהרה נוספות</w:t>
            </w:r>
          </w:p>
        </w:tc>
        <w:tc>
          <w:tcPr>
            <w:tcW w:w="4821" w:type="dxa"/>
            <w:shd w:val="clear" w:color="auto" w:fill="auto"/>
            <w:vAlign w:val="center"/>
          </w:tcPr>
          <w:p w:rsidR="00B425BC" w:rsidRPr="00A0208C" w:rsidRDefault="00B425BC" w:rsidP="00B54EB1">
            <w:pPr>
              <w:pStyle w:val="af7"/>
              <w:spacing w:before="0" w:beforeAutospacing="0" w:after="0" w:line="360" w:lineRule="auto"/>
              <w:ind w:right="52"/>
              <w:jc w:val="center"/>
              <w:rPr>
                <w:rFonts w:ascii="David" w:hAnsi="David" w:cs="David"/>
                <w:rtl/>
              </w:rPr>
            </w:pPr>
            <w:r>
              <w:rPr>
                <w:rFonts w:ascii="David" w:hAnsi="David" w:cs="David" w:hint="cs"/>
                <w:rtl/>
              </w:rPr>
              <w:t>03.03.2020</w:t>
            </w:r>
          </w:p>
        </w:tc>
      </w:tr>
      <w:tr w:rsidR="00941DBB" w:rsidRPr="00B63569" w:rsidTr="00A0208C">
        <w:trPr>
          <w:trHeight w:val="953"/>
          <w:jc w:val="right"/>
        </w:trPr>
        <w:tc>
          <w:tcPr>
            <w:tcW w:w="3688" w:type="dxa"/>
            <w:vAlign w:val="center"/>
          </w:tcPr>
          <w:p w:rsidR="00941DBB" w:rsidRPr="00692B60" w:rsidRDefault="00941DBB" w:rsidP="00941DBB">
            <w:pPr>
              <w:pStyle w:val="af7"/>
              <w:spacing w:before="0" w:beforeAutospacing="0" w:after="0" w:line="360" w:lineRule="auto"/>
              <w:ind w:right="160"/>
              <w:jc w:val="center"/>
              <w:rPr>
                <w:rFonts w:ascii="David" w:hAnsi="David" w:cs="David"/>
                <w:rtl/>
              </w:rPr>
            </w:pPr>
            <w:r>
              <w:rPr>
                <w:rFonts w:ascii="David" w:hAnsi="David" w:cs="David" w:hint="cs"/>
                <w:rtl/>
              </w:rPr>
              <w:t>מועד אחרון למענה עורך המכרז על שאלות הבהרה</w:t>
            </w:r>
          </w:p>
        </w:tc>
        <w:tc>
          <w:tcPr>
            <w:tcW w:w="4821" w:type="dxa"/>
            <w:shd w:val="clear" w:color="auto" w:fill="auto"/>
            <w:vAlign w:val="center"/>
          </w:tcPr>
          <w:p w:rsidR="00941DBB" w:rsidRPr="00A0208C" w:rsidRDefault="00941DBB" w:rsidP="004039D2">
            <w:pPr>
              <w:pStyle w:val="af7"/>
              <w:spacing w:before="0" w:beforeAutospacing="0" w:after="0" w:line="360" w:lineRule="auto"/>
              <w:ind w:right="52"/>
              <w:jc w:val="center"/>
              <w:rPr>
                <w:rFonts w:ascii="David" w:hAnsi="David" w:cs="David"/>
                <w:rtl/>
              </w:rPr>
            </w:pPr>
            <w:r w:rsidRPr="00941DBB">
              <w:rPr>
                <w:rFonts w:ascii="David" w:hAnsi="David" w:cs="David" w:hint="cs"/>
                <w:rtl/>
              </w:rPr>
              <w:t xml:space="preserve">לכל הפחות </w:t>
            </w:r>
            <w:r w:rsidR="004039D2">
              <w:rPr>
                <w:rFonts w:ascii="David" w:hAnsi="David" w:cs="David" w:hint="cs"/>
                <w:rtl/>
              </w:rPr>
              <w:t xml:space="preserve">10 ימים </w:t>
            </w:r>
            <w:r w:rsidRPr="00941DBB">
              <w:rPr>
                <w:rFonts w:ascii="David" w:hAnsi="David" w:cs="David" w:hint="cs"/>
                <w:rtl/>
              </w:rPr>
              <w:t>לפני המועד האחרון להגשת ההצעות לתיבת המכרזים</w:t>
            </w:r>
          </w:p>
        </w:tc>
      </w:tr>
      <w:tr w:rsidR="00657354" w:rsidRPr="00B63569" w:rsidTr="00A0208C">
        <w:trPr>
          <w:trHeight w:val="953"/>
          <w:jc w:val="right"/>
        </w:trPr>
        <w:tc>
          <w:tcPr>
            <w:tcW w:w="3688" w:type="dxa"/>
            <w:vAlign w:val="center"/>
          </w:tcPr>
          <w:p w:rsidR="00657354" w:rsidRPr="00692B60" w:rsidRDefault="00657354" w:rsidP="00941DBB">
            <w:pPr>
              <w:pStyle w:val="af7"/>
              <w:spacing w:before="0" w:beforeAutospacing="0" w:after="0" w:line="360" w:lineRule="auto"/>
              <w:ind w:right="108"/>
              <w:jc w:val="center"/>
              <w:rPr>
                <w:rFonts w:ascii="David" w:hAnsi="David" w:cs="David"/>
                <w:rtl/>
              </w:rPr>
            </w:pPr>
            <w:r w:rsidRPr="00692B60">
              <w:rPr>
                <w:rFonts w:ascii="David" w:hAnsi="David" w:cs="David"/>
                <w:rtl/>
              </w:rPr>
              <w:t>מועד אחרון להגשת הצעות בתיבת המכרזים</w:t>
            </w:r>
          </w:p>
        </w:tc>
        <w:tc>
          <w:tcPr>
            <w:tcW w:w="4821" w:type="dxa"/>
            <w:shd w:val="clear" w:color="auto" w:fill="auto"/>
            <w:vAlign w:val="center"/>
          </w:tcPr>
          <w:p w:rsidR="00657354" w:rsidRPr="00A0208C" w:rsidRDefault="007C0E5C" w:rsidP="002B2C93">
            <w:pPr>
              <w:pStyle w:val="af7"/>
              <w:spacing w:before="0" w:beforeAutospacing="0" w:after="0" w:line="360" w:lineRule="auto"/>
              <w:ind w:right="52"/>
              <w:jc w:val="center"/>
              <w:rPr>
                <w:rFonts w:ascii="David" w:hAnsi="David" w:cs="David"/>
                <w:rtl/>
              </w:rPr>
            </w:pPr>
            <w:r>
              <w:rPr>
                <w:rFonts w:ascii="David" w:hAnsi="David" w:cs="David" w:hint="cs"/>
                <w:rtl/>
              </w:rPr>
              <w:t>2</w:t>
            </w:r>
            <w:r w:rsidR="002B2C93">
              <w:rPr>
                <w:rFonts w:ascii="David" w:hAnsi="David" w:cs="David" w:hint="cs"/>
                <w:rtl/>
              </w:rPr>
              <w:t>7</w:t>
            </w:r>
            <w:r w:rsidR="00F14E2F">
              <w:rPr>
                <w:rFonts w:ascii="David" w:hAnsi="David" w:cs="David" w:hint="cs"/>
                <w:rtl/>
              </w:rPr>
              <w:t>.</w:t>
            </w:r>
            <w:r>
              <w:rPr>
                <w:rFonts w:ascii="David" w:hAnsi="David" w:cs="David" w:hint="cs"/>
                <w:rtl/>
              </w:rPr>
              <w:t>04</w:t>
            </w:r>
            <w:r w:rsidR="00A0395E" w:rsidRPr="00A0208C">
              <w:rPr>
                <w:rFonts w:ascii="David" w:hAnsi="David" w:cs="David" w:hint="cs"/>
                <w:rtl/>
              </w:rPr>
              <w:t>.2020</w:t>
            </w:r>
            <w:r w:rsidR="00B9009B" w:rsidRPr="00A0208C">
              <w:rPr>
                <w:rFonts w:ascii="David" w:hAnsi="David" w:cs="David" w:hint="cs"/>
                <w:rtl/>
              </w:rPr>
              <w:t xml:space="preserve"> </w:t>
            </w:r>
            <w:r w:rsidR="00657354" w:rsidRPr="00A0208C">
              <w:rPr>
                <w:rFonts w:ascii="David" w:hAnsi="David" w:cs="David"/>
                <w:rtl/>
              </w:rPr>
              <w:t xml:space="preserve">בשעה </w:t>
            </w:r>
            <w:r w:rsidR="00692B60" w:rsidRPr="00A0208C">
              <w:rPr>
                <w:rFonts w:ascii="David" w:hAnsi="David" w:cs="David"/>
                <w:rtl/>
              </w:rPr>
              <w:t>13:00</w:t>
            </w:r>
          </w:p>
        </w:tc>
      </w:tr>
    </w:tbl>
    <w:p w:rsidR="005156E5" w:rsidRDefault="005156E5" w:rsidP="005B70BF">
      <w:pPr>
        <w:pStyle w:val="affffff9"/>
        <w:tabs>
          <w:tab w:val="clear" w:pos="1050"/>
          <w:tab w:val="left" w:pos="-180"/>
        </w:tabs>
        <w:ind w:left="-180"/>
        <w:outlineLvl w:val="9"/>
      </w:pPr>
      <w:bookmarkStart w:id="19" w:name="_Toc516503357"/>
      <w:bookmarkStart w:id="20" w:name="_Toc519073572"/>
      <w:bookmarkStart w:id="21" w:name="_Toc519073918"/>
    </w:p>
    <w:p w:rsidR="00657354" w:rsidRDefault="00657354" w:rsidP="00943F19">
      <w:pPr>
        <w:pStyle w:val="affffff9"/>
        <w:numPr>
          <w:ilvl w:val="1"/>
          <w:numId w:val="51"/>
        </w:numPr>
        <w:tabs>
          <w:tab w:val="clear" w:pos="1050"/>
          <w:tab w:val="left" w:pos="-180"/>
        </w:tabs>
        <w:spacing w:before="240" w:after="240" w:line="360" w:lineRule="auto"/>
        <w:ind w:left="-180"/>
      </w:pPr>
      <w:r>
        <w:rPr>
          <w:rFonts w:hint="cs"/>
          <w:rtl/>
        </w:rPr>
        <w:t xml:space="preserve">כנס </w:t>
      </w:r>
      <w:bookmarkEnd w:id="19"/>
      <w:bookmarkEnd w:id="20"/>
      <w:bookmarkEnd w:id="21"/>
      <w:r w:rsidR="00A528B0">
        <w:rPr>
          <w:rFonts w:hint="cs"/>
          <w:rtl/>
        </w:rPr>
        <w:t>מציעים</w:t>
      </w:r>
      <w:r>
        <w:rPr>
          <w:rFonts w:hint="cs"/>
          <w:rtl/>
        </w:rPr>
        <w:t xml:space="preserve"> </w:t>
      </w:r>
    </w:p>
    <w:p w:rsidR="00A528B0" w:rsidRPr="00943F19" w:rsidRDefault="00A528B0" w:rsidP="00943F19">
      <w:pPr>
        <w:pStyle w:val="36"/>
        <w:numPr>
          <w:ilvl w:val="2"/>
          <w:numId w:val="51"/>
        </w:numPr>
        <w:ind w:left="198" w:hanging="646"/>
        <w:jc w:val="both"/>
        <w:outlineLvl w:val="9"/>
      </w:pPr>
      <w:r w:rsidRPr="00943F19">
        <w:rPr>
          <w:rFonts w:hint="cs"/>
          <w:rtl/>
        </w:rPr>
        <w:t>לא יתקיים כנס מציעים</w:t>
      </w:r>
      <w:r w:rsidR="00B74B21" w:rsidRPr="00943F19">
        <w:rPr>
          <w:rFonts w:hint="cs"/>
          <w:rtl/>
        </w:rPr>
        <w:t xml:space="preserve"> בשלב זה של המכרז</w:t>
      </w:r>
      <w:r w:rsidRPr="00943F19">
        <w:rPr>
          <w:rFonts w:hint="cs"/>
          <w:rtl/>
        </w:rPr>
        <w:t>.</w:t>
      </w:r>
    </w:p>
    <w:p w:rsidR="00657354" w:rsidRPr="00B63569" w:rsidRDefault="00657354" w:rsidP="00943F19">
      <w:pPr>
        <w:pStyle w:val="affffff9"/>
        <w:numPr>
          <w:ilvl w:val="1"/>
          <w:numId w:val="51"/>
        </w:numPr>
        <w:tabs>
          <w:tab w:val="clear" w:pos="1050"/>
          <w:tab w:val="left" w:pos="-180"/>
        </w:tabs>
        <w:spacing w:before="240" w:after="240" w:line="360" w:lineRule="auto"/>
        <w:ind w:left="-180"/>
        <w:rPr>
          <w:rtl/>
        </w:rPr>
      </w:pPr>
      <w:bookmarkStart w:id="22" w:name="_Toc516503358"/>
      <w:bookmarkStart w:id="23" w:name="_Toc519073573"/>
      <w:bookmarkStart w:id="24" w:name="_Toc519073919"/>
      <w:bookmarkStart w:id="25" w:name="_Ref519151138"/>
      <w:r>
        <w:rPr>
          <w:rFonts w:hint="cs"/>
          <w:rtl/>
        </w:rPr>
        <w:t>שאלות הבהרה בנוגע למכרז</w:t>
      </w:r>
      <w:bookmarkEnd w:id="22"/>
      <w:bookmarkEnd w:id="23"/>
      <w:bookmarkEnd w:id="24"/>
      <w:bookmarkEnd w:id="25"/>
    </w:p>
    <w:p w:rsidR="00657354" w:rsidRPr="00943F19" w:rsidRDefault="00657354" w:rsidP="00943F19">
      <w:pPr>
        <w:pStyle w:val="36"/>
        <w:numPr>
          <w:ilvl w:val="2"/>
          <w:numId w:val="51"/>
        </w:numPr>
        <w:ind w:left="198" w:hanging="646"/>
        <w:jc w:val="both"/>
        <w:outlineLvl w:val="9"/>
        <w:rPr>
          <w:rtl/>
        </w:rPr>
      </w:pPr>
      <w:r w:rsidRPr="00943F19">
        <w:rPr>
          <w:rFonts w:hint="cs"/>
          <w:rtl/>
        </w:rPr>
        <w:t>בכל מקרה של אי בהירות או הערות בנוגע למכרז או לתנאיו ניתן לפנות ל</w:t>
      </w:r>
      <w:r w:rsidR="00EC7BB8" w:rsidRPr="00943F19">
        <w:rPr>
          <w:rFonts w:hint="cs"/>
          <w:rtl/>
        </w:rPr>
        <w:t xml:space="preserve">נציג </w:t>
      </w:r>
      <w:r w:rsidRPr="00943F19">
        <w:rPr>
          <w:rFonts w:hint="cs"/>
          <w:rtl/>
        </w:rPr>
        <w:t>עורך המכרז</w:t>
      </w:r>
      <w:r w:rsidR="007F227A">
        <w:rPr>
          <w:rFonts w:hint="cs"/>
          <w:rtl/>
        </w:rPr>
        <w:t>, מר עמרי נצר,</w:t>
      </w:r>
      <w:r w:rsidR="00EC7BB8" w:rsidRPr="00943F19">
        <w:rPr>
          <w:rFonts w:hint="cs"/>
          <w:rtl/>
        </w:rPr>
        <w:t xml:space="preserve"> ב</w:t>
      </w:r>
      <w:r w:rsidR="00EC7BB8" w:rsidRPr="00943F19">
        <w:rPr>
          <w:rtl/>
        </w:rPr>
        <w:t>כתובת דואר אלקטרונ</w:t>
      </w:r>
      <w:r w:rsidR="00EC7BB8" w:rsidRPr="00943F19">
        <w:rPr>
          <w:rFonts w:hint="eastAsia"/>
          <w:rtl/>
        </w:rPr>
        <w:t>י</w:t>
      </w:r>
      <w:r w:rsidR="00943F19">
        <w:rPr>
          <w:rFonts w:hint="cs"/>
          <w:rtl/>
        </w:rPr>
        <w:t xml:space="preserve"> </w:t>
      </w:r>
      <w:hyperlink r:id="rId13" w:history="1">
        <w:r w:rsidR="00943F19" w:rsidRPr="002548A5">
          <w:rPr>
            <w:rStyle w:val="Hyperlink"/>
            <w:rFonts w:cs="David"/>
          </w:rPr>
          <w:t>nimbus@mof.gov.il</w:t>
        </w:r>
      </w:hyperlink>
      <w:r w:rsidR="00943F19">
        <w:rPr>
          <w:rFonts w:hint="cs"/>
          <w:rtl/>
        </w:rPr>
        <w:t xml:space="preserve"> </w:t>
      </w:r>
      <w:r w:rsidRPr="00943F19">
        <w:rPr>
          <w:rFonts w:hint="cs"/>
          <w:rtl/>
        </w:rPr>
        <w:t>וזאת עד למועד האחרון להגשת שאלות הבהרה הנקוב לעיל</w:t>
      </w:r>
      <w:r w:rsidRPr="00943F19">
        <w:rPr>
          <w:rtl/>
        </w:rPr>
        <w:t>.</w:t>
      </w:r>
    </w:p>
    <w:p w:rsidR="00657354" w:rsidRPr="00943F19" w:rsidRDefault="002D7FB3" w:rsidP="007F227A">
      <w:pPr>
        <w:pStyle w:val="36"/>
        <w:numPr>
          <w:ilvl w:val="2"/>
          <w:numId w:val="51"/>
        </w:numPr>
        <w:ind w:left="198" w:hanging="646"/>
        <w:jc w:val="both"/>
        <w:outlineLvl w:val="9"/>
      </w:pPr>
      <w:r w:rsidRPr="00943F19">
        <w:rPr>
          <w:rFonts w:hint="cs"/>
          <w:rtl/>
        </w:rPr>
        <w:t>ה</w:t>
      </w:r>
      <w:r w:rsidR="00657354" w:rsidRPr="00943F19">
        <w:rPr>
          <w:rtl/>
        </w:rPr>
        <w:t>שאלות יועברו על גבי קובץ ה-</w:t>
      </w:r>
      <w:r w:rsidR="00657354" w:rsidRPr="00943F19">
        <w:t xml:space="preserve"> excel</w:t>
      </w:r>
      <w:r w:rsidR="0000617E" w:rsidRPr="00943F19">
        <w:rPr>
          <w:rFonts w:hint="cs"/>
          <w:rtl/>
        </w:rPr>
        <w:t xml:space="preserve">בתבנית המפורסמת </w:t>
      </w:r>
      <w:r w:rsidR="00657354" w:rsidRPr="00943F19">
        <w:rPr>
          <w:rtl/>
        </w:rPr>
        <w:t>ב</w:t>
      </w:r>
      <w:r w:rsidR="0000617E" w:rsidRPr="00943F19">
        <w:rPr>
          <w:rFonts w:hint="cs"/>
          <w:rtl/>
        </w:rPr>
        <w:t>דף המכרז ב</w:t>
      </w:r>
      <w:r w:rsidR="00657354" w:rsidRPr="00943F19">
        <w:rPr>
          <w:rtl/>
        </w:rPr>
        <w:t>אתר האינטרנט</w:t>
      </w:r>
      <w:r w:rsidR="007C646D" w:rsidRPr="00943F19">
        <w:rPr>
          <w:rFonts w:hint="cs"/>
          <w:rtl/>
        </w:rPr>
        <w:t xml:space="preserve"> של מינהל הרכש הממשלתי (</w:t>
      </w:r>
      <w:r w:rsidR="0000617E" w:rsidRPr="00943F19">
        <w:rPr>
          <w:rFonts w:hint="cs"/>
          <w:rtl/>
        </w:rPr>
        <w:t xml:space="preserve">להלן: </w:t>
      </w:r>
      <w:r w:rsidR="007C646D" w:rsidRPr="00943F19">
        <w:rPr>
          <w:rFonts w:hint="cs"/>
          <w:b/>
          <w:bCs/>
          <w:rtl/>
        </w:rPr>
        <w:t>"אתר האינטרנט"</w:t>
      </w:r>
      <w:r w:rsidR="007C646D" w:rsidRPr="00943F19">
        <w:rPr>
          <w:rFonts w:hint="cs"/>
          <w:rtl/>
        </w:rPr>
        <w:t>)</w:t>
      </w:r>
      <w:r w:rsidR="00657354" w:rsidRPr="00943F19">
        <w:rPr>
          <w:rtl/>
        </w:rPr>
        <w:t xml:space="preserve"> כחלק ממסמכי המכרז</w:t>
      </w:r>
      <w:r w:rsidR="0000617E" w:rsidRPr="00943F19">
        <w:rPr>
          <w:rtl/>
        </w:rPr>
        <w:t xml:space="preserve">. </w:t>
      </w:r>
      <w:r w:rsidR="00657354" w:rsidRPr="00943F19">
        <w:rPr>
          <w:rtl/>
        </w:rPr>
        <w:t>שאלות שיועברו לאחר המועד</w:t>
      </w:r>
      <w:r w:rsidR="00AF67B5" w:rsidRPr="00943F19">
        <w:rPr>
          <w:rFonts w:hint="cs"/>
          <w:rtl/>
        </w:rPr>
        <w:t>,</w:t>
      </w:r>
      <w:r w:rsidR="00657354" w:rsidRPr="00943F19">
        <w:rPr>
          <w:rtl/>
        </w:rPr>
        <w:t xml:space="preserve"> או שיופנו בעל</w:t>
      </w:r>
      <w:r w:rsidR="00AF67B5" w:rsidRPr="00943F19">
        <w:rPr>
          <w:rFonts w:hint="cs"/>
          <w:rtl/>
        </w:rPr>
        <w:t>-</w:t>
      </w:r>
      <w:r w:rsidR="00657354" w:rsidRPr="00943F19">
        <w:rPr>
          <w:rtl/>
        </w:rPr>
        <w:t>פה או בטלפון או בפורמט אחר מהנדרש</w:t>
      </w:r>
      <w:r w:rsidR="00AF67B5" w:rsidRPr="00943F19">
        <w:rPr>
          <w:rFonts w:hint="cs"/>
          <w:rtl/>
        </w:rPr>
        <w:t>,</w:t>
      </w:r>
      <w:r w:rsidR="00657354" w:rsidRPr="00943F19">
        <w:rPr>
          <w:rtl/>
        </w:rPr>
        <w:t xml:space="preserve"> לא יחייבו מענה על</w:t>
      </w:r>
      <w:r w:rsidR="00AF67B5" w:rsidRPr="00943F19">
        <w:rPr>
          <w:rFonts w:hint="cs"/>
          <w:rtl/>
        </w:rPr>
        <w:t>-</w:t>
      </w:r>
      <w:r w:rsidR="00657354" w:rsidRPr="00943F19">
        <w:rPr>
          <w:rtl/>
        </w:rPr>
        <w:t>ידי עורך המכר</w:t>
      </w:r>
      <w:r w:rsidR="00657354" w:rsidRPr="00943F19">
        <w:rPr>
          <w:rFonts w:hint="cs"/>
          <w:rtl/>
        </w:rPr>
        <w:t>ז</w:t>
      </w:r>
      <w:r w:rsidR="00657354" w:rsidRPr="00943F19">
        <w:rPr>
          <w:rtl/>
        </w:rPr>
        <w:t xml:space="preserve">. </w:t>
      </w:r>
    </w:p>
    <w:p w:rsidR="001235AD" w:rsidRPr="00943F19" w:rsidRDefault="001235AD" w:rsidP="00943F19">
      <w:pPr>
        <w:pStyle w:val="36"/>
        <w:numPr>
          <w:ilvl w:val="2"/>
          <w:numId w:val="51"/>
        </w:numPr>
        <w:ind w:left="198" w:hanging="646"/>
        <w:jc w:val="both"/>
        <w:outlineLvl w:val="9"/>
      </w:pPr>
      <w:r w:rsidRPr="00943F19">
        <w:rPr>
          <w:rFonts w:hint="cs"/>
          <w:rtl/>
        </w:rPr>
        <w:t>לא י</w:t>
      </w:r>
      <w:r w:rsidR="0000617E" w:rsidRPr="00943F19">
        <w:rPr>
          <w:rFonts w:hint="cs"/>
          <w:rtl/>
        </w:rPr>
        <w:t>י</w:t>
      </w:r>
      <w:r w:rsidRPr="00943F19">
        <w:rPr>
          <w:rFonts w:hint="cs"/>
          <w:rtl/>
        </w:rPr>
        <w:t>נתן מענה לשאלות שישלחו בעילום שם.</w:t>
      </w:r>
    </w:p>
    <w:p w:rsidR="00657354" w:rsidRPr="00943F19" w:rsidRDefault="008630F3" w:rsidP="00943F19">
      <w:pPr>
        <w:pStyle w:val="36"/>
        <w:numPr>
          <w:ilvl w:val="2"/>
          <w:numId w:val="51"/>
        </w:numPr>
        <w:ind w:left="198" w:hanging="646"/>
        <w:jc w:val="both"/>
        <w:outlineLvl w:val="9"/>
      </w:pPr>
      <w:r w:rsidRPr="00943F19">
        <w:rPr>
          <w:rFonts w:hint="cs"/>
          <w:rtl/>
        </w:rPr>
        <w:lastRenderedPageBreak/>
        <w:t xml:space="preserve">ככל שהדבר נדרש, </w:t>
      </w:r>
      <w:r w:rsidR="00657354" w:rsidRPr="00943F19">
        <w:rPr>
          <w:rtl/>
        </w:rPr>
        <w:t>עורך המכרז רשאי לאפשר סבבים נוספים של שאלות הבהרה, בהודעה שתפורסם באתר האינטרנט.</w:t>
      </w:r>
    </w:p>
    <w:p w:rsidR="001235AD" w:rsidRPr="00943F19" w:rsidRDefault="001235AD" w:rsidP="00943F19">
      <w:pPr>
        <w:pStyle w:val="36"/>
        <w:numPr>
          <w:ilvl w:val="2"/>
          <w:numId w:val="51"/>
        </w:numPr>
        <w:ind w:left="198" w:hanging="646"/>
        <w:jc w:val="both"/>
        <w:outlineLvl w:val="9"/>
      </w:pPr>
      <w:r w:rsidRPr="00943F19">
        <w:rPr>
          <w:rtl/>
        </w:rPr>
        <w:t>מציע שלא יפנ</w:t>
      </w:r>
      <w:r w:rsidRPr="00943F19">
        <w:rPr>
          <w:rFonts w:hint="cs"/>
          <w:rtl/>
        </w:rPr>
        <w:t>ה לעורך המכרז כאמור</w:t>
      </w:r>
      <w:r w:rsidRPr="00943F19">
        <w:rPr>
          <w:rtl/>
        </w:rPr>
        <w:t xml:space="preserve"> יהיה מנוע מלהעלות בעתיד כל טענה, דרישה או תביעה בדבר אי בהירות, סתירות או אי התאמה במסמכי המכרז</w:t>
      </w:r>
      <w:r w:rsidRPr="00943F19">
        <w:rPr>
          <w:rFonts w:hint="cs"/>
          <w:rtl/>
        </w:rPr>
        <w:t>.</w:t>
      </w:r>
    </w:p>
    <w:p w:rsidR="00376729" w:rsidRDefault="00376729" w:rsidP="00943F19">
      <w:pPr>
        <w:pStyle w:val="affffff9"/>
        <w:numPr>
          <w:ilvl w:val="1"/>
          <w:numId w:val="51"/>
        </w:numPr>
        <w:tabs>
          <w:tab w:val="clear" w:pos="1050"/>
          <w:tab w:val="left" w:pos="-180"/>
        </w:tabs>
        <w:spacing w:before="240" w:after="240" w:line="360" w:lineRule="auto"/>
        <w:ind w:left="-180"/>
      </w:pPr>
      <w:r w:rsidRPr="0097257D">
        <w:rPr>
          <w:rtl/>
        </w:rPr>
        <w:t xml:space="preserve">מענה </w:t>
      </w:r>
      <w:r w:rsidR="00AF67B5">
        <w:rPr>
          <w:rFonts w:hint="cs"/>
          <w:rtl/>
        </w:rPr>
        <w:t>עורך המכרז</w:t>
      </w:r>
      <w:r w:rsidRPr="0097257D">
        <w:rPr>
          <w:rtl/>
        </w:rPr>
        <w:t xml:space="preserve"> לשאלות ההבהרה</w:t>
      </w:r>
    </w:p>
    <w:p w:rsidR="00376729" w:rsidRPr="00943F19" w:rsidRDefault="00376729" w:rsidP="00207BFD">
      <w:pPr>
        <w:pStyle w:val="36"/>
        <w:numPr>
          <w:ilvl w:val="2"/>
          <w:numId w:val="51"/>
        </w:numPr>
        <w:ind w:left="198" w:hanging="646"/>
        <w:jc w:val="both"/>
        <w:outlineLvl w:val="9"/>
        <w:rPr>
          <w:rtl/>
        </w:rPr>
      </w:pPr>
      <w:r w:rsidRPr="00943F19">
        <w:rPr>
          <w:rtl/>
        </w:rPr>
        <w:t>תשובות עורך המכרז לשאלות שהוגשו</w:t>
      </w:r>
      <w:r w:rsidRPr="00943F19">
        <w:rPr>
          <w:rFonts w:hint="cs"/>
          <w:rtl/>
        </w:rPr>
        <w:t xml:space="preserve"> כאמור לעיל</w:t>
      </w:r>
      <w:r w:rsidR="001235AD" w:rsidRPr="00943F19">
        <w:rPr>
          <w:rFonts w:hint="cs"/>
          <w:rtl/>
        </w:rPr>
        <w:t xml:space="preserve">, וכן כל שינוי או הבהרה אחרת </w:t>
      </w:r>
      <w:r w:rsidR="00A82DD0" w:rsidRPr="00943F19">
        <w:rPr>
          <w:rFonts w:hint="cs"/>
          <w:rtl/>
        </w:rPr>
        <w:t>שיעש</w:t>
      </w:r>
      <w:r w:rsidR="00A82DD0">
        <w:rPr>
          <w:rFonts w:hint="cs"/>
          <w:rtl/>
        </w:rPr>
        <w:t>ו</w:t>
      </w:r>
      <w:r w:rsidR="00A82DD0" w:rsidRPr="00943F19">
        <w:rPr>
          <w:rFonts w:hint="cs"/>
          <w:rtl/>
        </w:rPr>
        <w:t xml:space="preserve"> </w:t>
      </w:r>
      <w:r w:rsidR="001235AD" w:rsidRPr="00943F19">
        <w:rPr>
          <w:rFonts w:hint="cs"/>
          <w:rtl/>
        </w:rPr>
        <w:t xml:space="preserve">במסמכי המכרז, על ידי </w:t>
      </w:r>
      <w:r w:rsidR="00207BFD">
        <w:rPr>
          <w:rFonts w:hint="cs"/>
          <w:rtl/>
        </w:rPr>
        <w:t>עורך המכרז</w:t>
      </w:r>
      <w:r w:rsidR="001235AD" w:rsidRPr="00943F19">
        <w:rPr>
          <w:rFonts w:hint="cs"/>
          <w:rtl/>
        </w:rPr>
        <w:t>,</w:t>
      </w:r>
      <w:r w:rsidRPr="00943F19">
        <w:rPr>
          <w:rtl/>
        </w:rPr>
        <w:t xml:space="preserve"> יפורסמו בדף המכרז שבאתר </w:t>
      </w:r>
      <w:r w:rsidRPr="00943F19">
        <w:rPr>
          <w:rFonts w:hint="cs"/>
          <w:rtl/>
        </w:rPr>
        <w:t>האינטרנט</w:t>
      </w:r>
      <w:r w:rsidRPr="00943F19">
        <w:rPr>
          <w:rtl/>
        </w:rPr>
        <w:t xml:space="preserve">. על מציע להתעדכן בתשובות עורך המכרז וכן בעדכונים שוטפים אשר יפורסמו כאמור בנוגע למכרז זה. </w:t>
      </w:r>
    </w:p>
    <w:p w:rsidR="00376729" w:rsidRPr="00943F19" w:rsidRDefault="00376729" w:rsidP="00943F19">
      <w:pPr>
        <w:pStyle w:val="36"/>
        <w:numPr>
          <w:ilvl w:val="2"/>
          <w:numId w:val="51"/>
        </w:numPr>
        <w:ind w:left="198" w:hanging="646"/>
        <w:jc w:val="both"/>
        <w:outlineLvl w:val="9"/>
      </w:pPr>
      <w:r w:rsidRPr="00943F19">
        <w:rPr>
          <w:rFonts w:hint="cs"/>
          <w:rtl/>
        </w:rPr>
        <w:t xml:space="preserve">במענה לשאלות ההבהרה </w:t>
      </w:r>
      <w:r w:rsidRPr="00943F19">
        <w:rPr>
          <w:rtl/>
        </w:rPr>
        <w:t>עורך המכרז רשאי לבצע כל שינוי במסמכי המכרז, וכן ליתן פרשנות או הבהרה להוראות מסמכי המכרז.</w:t>
      </w:r>
      <w:r w:rsidRPr="00943F19">
        <w:rPr>
          <w:rFonts w:hint="cs"/>
          <w:rtl/>
        </w:rPr>
        <w:t xml:space="preserve"> </w:t>
      </w:r>
      <w:r w:rsidR="001235AD" w:rsidRPr="00943F19">
        <w:rPr>
          <w:rFonts w:hint="cs"/>
          <w:rtl/>
        </w:rPr>
        <w:t>התשובות יפורסמו ללא שמות הפונים.</w:t>
      </w:r>
    </w:p>
    <w:p w:rsidR="00376729" w:rsidRPr="00943F19" w:rsidRDefault="00376729" w:rsidP="00943F19">
      <w:pPr>
        <w:pStyle w:val="36"/>
        <w:numPr>
          <w:ilvl w:val="2"/>
          <w:numId w:val="51"/>
        </w:numPr>
        <w:ind w:left="198" w:hanging="646"/>
        <w:jc w:val="both"/>
        <w:outlineLvl w:val="9"/>
      </w:pPr>
      <w:r w:rsidRPr="00943F19">
        <w:rPr>
          <w:rtl/>
        </w:rPr>
        <w:t xml:space="preserve">עורך המכרז אינו מחויב לנוסח שאלה </w:t>
      </w:r>
      <w:r w:rsidRPr="00943F19">
        <w:rPr>
          <w:rFonts w:hint="cs"/>
          <w:rtl/>
        </w:rPr>
        <w:t>ש</w:t>
      </w:r>
      <w:r w:rsidRPr="00943F19">
        <w:rPr>
          <w:rtl/>
        </w:rPr>
        <w:t>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r w:rsidRPr="00943F19">
        <w:rPr>
          <w:rFonts w:hint="cs"/>
          <w:rtl/>
        </w:rPr>
        <w:t>.</w:t>
      </w:r>
    </w:p>
    <w:p w:rsidR="001235AD" w:rsidRDefault="001235AD" w:rsidP="00943F19">
      <w:pPr>
        <w:pStyle w:val="affffff9"/>
        <w:numPr>
          <w:ilvl w:val="1"/>
          <w:numId w:val="51"/>
        </w:numPr>
        <w:tabs>
          <w:tab w:val="clear" w:pos="1050"/>
          <w:tab w:val="left" w:pos="-180"/>
        </w:tabs>
        <w:spacing w:before="240" w:after="240" w:line="360" w:lineRule="auto"/>
        <w:ind w:left="-180"/>
      </w:pPr>
      <w:r>
        <w:rPr>
          <w:rFonts w:hint="cs"/>
          <w:rtl/>
        </w:rPr>
        <w:t>הגשת הצעות במכרז</w:t>
      </w:r>
    </w:p>
    <w:p w:rsidR="001235AD" w:rsidRPr="00943F19" w:rsidRDefault="001235AD" w:rsidP="00943F19">
      <w:pPr>
        <w:pStyle w:val="36"/>
        <w:numPr>
          <w:ilvl w:val="2"/>
          <w:numId w:val="51"/>
        </w:numPr>
        <w:ind w:left="198" w:hanging="646"/>
        <w:jc w:val="both"/>
        <w:outlineLvl w:val="9"/>
      </w:pPr>
      <w:r w:rsidRPr="00943F19">
        <w:rPr>
          <w:rFonts w:hint="cs"/>
          <w:rtl/>
        </w:rPr>
        <w:t xml:space="preserve">הצעות במכרז יוגשו </w:t>
      </w:r>
      <w:r w:rsidRPr="00943F19">
        <w:rPr>
          <w:rtl/>
        </w:rPr>
        <w:t xml:space="preserve">לתיבת מכרזים </w:t>
      </w:r>
      <w:r w:rsidR="007C646D" w:rsidRPr="00943F19">
        <w:rPr>
          <w:rFonts w:hint="cs"/>
          <w:rtl/>
        </w:rPr>
        <w:t>דיגיטלית</w:t>
      </w:r>
      <w:r w:rsidRPr="00943F19">
        <w:rPr>
          <w:rFonts w:hint="cs"/>
          <w:rtl/>
        </w:rPr>
        <w:t xml:space="preserve">. </w:t>
      </w:r>
      <w:r w:rsidR="007C646D" w:rsidRPr="00943F19">
        <w:rPr>
          <w:rFonts w:hint="cs"/>
          <w:rtl/>
        </w:rPr>
        <w:t>קישור ל</w:t>
      </w:r>
      <w:r w:rsidRPr="00943F19">
        <w:rPr>
          <w:rFonts w:hint="cs"/>
          <w:rtl/>
        </w:rPr>
        <w:t xml:space="preserve">כניסה להגשת ההצעות </w:t>
      </w:r>
      <w:r w:rsidR="007C646D" w:rsidRPr="00943F19">
        <w:rPr>
          <w:rFonts w:hint="cs"/>
          <w:rtl/>
        </w:rPr>
        <w:t>יפורסם ב</w:t>
      </w:r>
      <w:r w:rsidRPr="00943F19">
        <w:rPr>
          <w:rFonts w:hint="cs"/>
          <w:rtl/>
        </w:rPr>
        <w:t xml:space="preserve">דף </w:t>
      </w:r>
      <w:r w:rsidR="007C646D" w:rsidRPr="00943F19">
        <w:rPr>
          <w:rFonts w:hint="cs"/>
          <w:rtl/>
        </w:rPr>
        <w:t>המכרז באתר האינטרנט לקראת מועד ההגשה.</w:t>
      </w:r>
      <w:r w:rsidRPr="00943F19">
        <w:rPr>
          <w:rFonts w:hint="cs"/>
          <w:rtl/>
        </w:rPr>
        <w:t xml:space="preserve"> </w:t>
      </w:r>
    </w:p>
    <w:p w:rsidR="00EB0327" w:rsidRPr="00943F19" w:rsidRDefault="005B06C2" w:rsidP="00207BFD">
      <w:pPr>
        <w:pStyle w:val="36"/>
        <w:numPr>
          <w:ilvl w:val="2"/>
          <w:numId w:val="51"/>
        </w:numPr>
        <w:ind w:left="198" w:hanging="646"/>
        <w:jc w:val="both"/>
        <w:outlineLvl w:val="9"/>
      </w:pPr>
      <w:r w:rsidRPr="00943F19">
        <w:rPr>
          <w:rFonts w:hint="cs"/>
          <w:rtl/>
        </w:rPr>
        <w:t xml:space="preserve">יש להגיש את ההצעות עד המועד </w:t>
      </w:r>
      <w:r w:rsidR="00A82DD0" w:rsidRPr="00943F19">
        <w:rPr>
          <w:rFonts w:hint="cs"/>
          <w:rtl/>
        </w:rPr>
        <w:t>הנקו</w:t>
      </w:r>
      <w:r w:rsidR="00A82DD0">
        <w:rPr>
          <w:rFonts w:hint="cs"/>
          <w:rtl/>
        </w:rPr>
        <w:t>ב</w:t>
      </w:r>
      <w:r w:rsidR="00A82DD0" w:rsidRPr="00943F19">
        <w:rPr>
          <w:rFonts w:hint="cs"/>
          <w:rtl/>
        </w:rPr>
        <w:t xml:space="preserve"> </w:t>
      </w:r>
      <w:r w:rsidRPr="00943F19">
        <w:rPr>
          <w:rFonts w:hint="cs"/>
          <w:rtl/>
        </w:rPr>
        <w:t>בטבלה לעיל</w:t>
      </w:r>
      <w:r w:rsidR="007C646D" w:rsidRPr="00943F19">
        <w:rPr>
          <w:rFonts w:hint="cs"/>
          <w:rtl/>
        </w:rPr>
        <w:t xml:space="preserve"> בהתאם להנחיות עורך המכרז שיפורסמו לצורך כך</w:t>
      </w:r>
      <w:r w:rsidRPr="00943F19">
        <w:rPr>
          <w:rFonts w:hint="cs"/>
          <w:rtl/>
        </w:rPr>
        <w:t xml:space="preserve">. </w:t>
      </w:r>
      <w:r w:rsidR="001235AD" w:rsidRPr="00943F19">
        <w:rPr>
          <w:rtl/>
        </w:rPr>
        <w:t>הצעות שלא תמצאנה בתיבת המכרזים עד למועד האחרון להגשת הצעות לתיבת המכרזים כמפורט בטבלת התאריכים לא תובאנה לדיון בפני ועדת המכרזים</w:t>
      </w:r>
      <w:r w:rsidR="001235AD" w:rsidRPr="00943F19">
        <w:rPr>
          <w:rFonts w:hint="cs"/>
          <w:rtl/>
        </w:rPr>
        <w:t xml:space="preserve"> של </w:t>
      </w:r>
      <w:r w:rsidR="00207BFD">
        <w:rPr>
          <w:rFonts w:hint="cs"/>
          <w:rtl/>
        </w:rPr>
        <w:t>עורך המכרז</w:t>
      </w:r>
      <w:r w:rsidR="001235AD" w:rsidRPr="00943F19">
        <w:rPr>
          <w:rtl/>
        </w:rPr>
        <w:t>.</w:t>
      </w:r>
    </w:p>
    <w:p w:rsidR="001235AD" w:rsidRPr="001235AD" w:rsidRDefault="001235AD" w:rsidP="001235AD">
      <w:pPr>
        <w:pStyle w:val="43"/>
        <w:tabs>
          <w:tab w:val="clear" w:pos="1050"/>
        </w:tabs>
        <w:jc w:val="both"/>
        <w:outlineLvl w:val="9"/>
        <w:rPr>
          <w:rFonts w:ascii="David" w:hAnsi="David"/>
        </w:rPr>
      </w:pPr>
    </w:p>
    <w:p w:rsidR="009F2E66" w:rsidRPr="001B3660" w:rsidRDefault="009F2E66" w:rsidP="005156E5">
      <w:pPr>
        <w:pStyle w:val="111"/>
        <w:numPr>
          <w:ilvl w:val="0"/>
          <w:numId w:val="0"/>
        </w:numPr>
        <w:ind w:left="1382" w:hanging="567"/>
      </w:pPr>
      <w:bookmarkStart w:id="26" w:name="_Toc527908866"/>
      <w:bookmarkStart w:id="27" w:name="_Toc516503359"/>
      <w:bookmarkStart w:id="28" w:name="_Toc519073574"/>
      <w:bookmarkStart w:id="29" w:name="_Toc519073920"/>
    </w:p>
    <w:p w:rsidR="005156E5" w:rsidRDefault="005156E5" w:rsidP="005156E5">
      <w:pPr>
        <w:pStyle w:val="43"/>
        <w:tabs>
          <w:tab w:val="clear" w:pos="1050"/>
        </w:tabs>
        <w:jc w:val="both"/>
        <w:outlineLvl w:val="9"/>
        <w:rPr>
          <w:b/>
          <w:bCs/>
          <w:caps/>
          <w:rtl/>
        </w:rPr>
        <w:sectPr w:rsidR="005156E5" w:rsidSect="00654526">
          <w:headerReference w:type="first" r:id="rId14"/>
          <w:pgSz w:w="11906" w:h="16838" w:code="9"/>
          <w:pgMar w:top="1616" w:right="1826" w:bottom="1440" w:left="1800" w:header="709" w:footer="709" w:gutter="0"/>
          <w:cols w:space="708"/>
          <w:titlePg/>
          <w:bidi/>
          <w:rtlGutter/>
          <w:docGrid w:linePitch="360"/>
        </w:sectPr>
      </w:pPr>
    </w:p>
    <w:p w:rsidR="00D702B7" w:rsidRPr="00B63569" w:rsidRDefault="00D702B7" w:rsidP="00C30727">
      <w:pPr>
        <w:pStyle w:val="affffff7"/>
        <w:numPr>
          <w:ilvl w:val="0"/>
          <w:numId w:val="51"/>
        </w:numPr>
        <w:outlineLvl w:val="1"/>
      </w:pPr>
      <w:r w:rsidRPr="00B63569">
        <w:rPr>
          <w:rtl/>
        </w:rPr>
        <w:lastRenderedPageBreak/>
        <w:t>נוהל המכרז</w:t>
      </w:r>
      <w:bookmarkEnd w:id="26"/>
      <w:r w:rsidRPr="00B63569">
        <w:rPr>
          <w:rtl/>
        </w:rPr>
        <w:t xml:space="preserve"> </w:t>
      </w:r>
    </w:p>
    <w:p w:rsidR="00AE3D47" w:rsidRPr="00B63569" w:rsidRDefault="003A24AB" w:rsidP="00F20900">
      <w:pPr>
        <w:pStyle w:val="affffff9"/>
        <w:numPr>
          <w:ilvl w:val="1"/>
          <w:numId w:val="51"/>
        </w:numPr>
        <w:tabs>
          <w:tab w:val="clear" w:pos="1050"/>
          <w:tab w:val="left" w:pos="-180"/>
        </w:tabs>
        <w:spacing w:before="240" w:after="240" w:line="360" w:lineRule="auto"/>
        <w:ind w:left="-180"/>
        <w:rPr>
          <w:rtl/>
        </w:rPr>
      </w:pPr>
      <w:r>
        <w:rPr>
          <w:rFonts w:hint="cs"/>
          <w:rtl/>
        </w:rPr>
        <w:t>תנאי</w:t>
      </w:r>
      <w:r w:rsidR="00AE3D47">
        <w:rPr>
          <w:rFonts w:hint="cs"/>
          <w:rtl/>
        </w:rPr>
        <w:t xml:space="preserve"> המכרז </w:t>
      </w:r>
    </w:p>
    <w:p w:rsidR="003A24AB" w:rsidRPr="00F20900" w:rsidRDefault="00AE3D47" w:rsidP="00F20900">
      <w:pPr>
        <w:pStyle w:val="36"/>
        <w:numPr>
          <w:ilvl w:val="2"/>
          <w:numId w:val="51"/>
        </w:numPr>
        <w:ind w:left="198" w:hanging="646"/>
        <w:jc w:val="both"/>
        <w:outlineLvl w:val="9"/>
      </w:pPr>
      <w:r w:rsidRPr="00F20900">
        <w:rPr>
          <w:rFonts w:hint="cs"/>
          <w:rtl/>
        </w:rPr>
        <w:t>עורך המכרז</w:t>
      </w:r>
      <w:r w:rsidR="00F60657" w:rsidRPr="00F20900">
        <w:rPr>
          <w:rFonts w:hint="cs"/>
          <w:rtl/>
        </w:rPr>
        <w:t>,</w:t>
      </w:r>
      <w:r w:rsidRPr="00F20900">
        <w:rPr>
          <w:rFonts w:hint="cs"/>
          <w:rtl/>
        </w:rPr>
        <w:t xml:space="preserve"> </w:t>
      </w:r>
      <w:r w:rsidRPr="00F20900">
        <w:rPr>
          <w:rtl/>
        </w:rPr>
        <w:t>או צוות מטעמו</w:t>
      </w:r>
      <w:r w:rsidR="00F60657" w:rsidRPr="00F20900">
        <w:rPr>
          <w:rFonts w:hint="cs"/>
          <w:rtl/>
        </w:rPr>
        <w:t>,</w:t>
      </w:r>
      <w:r w:rsidRPr="00F20900">
        <w:rPr>
          <w:rFonts w:hint="cs"/>
          <w:rtl/>
        </w:rPr>
        <w:t xml:space="preserve"> אשר יכול ויכלול גם יועצים חיצוניים</w:t>
      </w:r>
      <w:r w:rsidR="00F60657" w:rsidRPr="00F20900">
        <w:rPr>
          <w:rFonts w:hint="cs"/>
          <w:rtl/>
        </w:rPr>
        <w:t>,</w:t>
      </w:r>
      <w:r w:rsidRPr="00F20900">
        <w:rPr>
          <w:rFonts w:hint="cs"/>
          <w:rtl/>
        </w:rPr>
        <w:t xml:space="preserve"> </w:t>
      </w:r>
      <w:r w:rsidR="00BE2EB6" w:rsidRPr="00F20900">
        <w:rPr>
          <w:rFonts w:hint="cs"/>
          <w:rtl/>
        </w:rPr>
        <w:t>יבדקו כי המציע הגיש את ההצעה וצירף את כל המסמכים כנדרש בחוברת ההצעה (</w:t>
      </w:r>
      <w:r w:rsidR="00BE2EB6" w:rsidRPr="00F20900">
        <w:rPr>
          <w:rFonts w:hint="cs"/>
          <w:b/>
          <w:bCs/>
          <w:rtl/>
        </w:rPr>
        <w:t>פרק ב</w:t>
      </w:r>
      <w:r w:rsidR="00BE2EB6" w:rsidRPr="00F20900">
        <w:rPr>
          <w:rFonts w:hint="cs"/>
          <w:rtl/>
        </w:rPr>
        <w:t>)</w:t>
      </w:r>
      <w:r w:rsidRPr="00F20900">
        <w:rPr>
          <w:rFonts w:hint="cs"/>
          <w:rtl/>
        </w:rPr>
        <w:t xml:space="preserve">. </w:t>
      </w:r>
    </w:p>
    <w:p w:rsidR="00AE3D47" w:rsidRPr="00F20900" w:rsidRDefault="00AE3D47" w:rsidP="00F20900">
      <w:pPr>
        <w:pStyle w:val="36"/>
        <w:numPr>
          <w:ilvl w:val="2"/>
          <w:numId w:val="51"/>
        </w:numPr>
        <w:ind w:left="198" w:hanging="646"/>
        <w:jc w:val="both"/>
        <w:outlineLvl w:val="9"/>
      </w:pPr>
      <w:r w:rsidRPr="00F20900">
        <w:rPr>
          <w:rFonts w:hint="cs"/>
          <w:rtl/>
        </w:rPr>
        <w:t>לצורך בדיקת</w:t>
      </w:r>
      <w:r w:rsidRPr="00F20900">
        <w:rPr>
          <w:rtl/>
        </w:rPr>
        <w:t xml:space="preserve"> ההצעות </w:t>
      </w:r>
      <w:r w:rsidR="003A24AB" w:rsidRPr="00F20900">
        <w:rPr>
          <w:rFonts w:hint="cs"/>
          <w:rtl/>
        </w:rPr>
        <w:t>רשאי</w:t>
      </w:r>
      <w:r w:rsidRPr="00F20900">
        <w:rPr>
          <w:rtl/>
        </w:rPr>
        <w:t xml:space="preserve"> </w:t>
      </w:r>
      <w:r w:rsidRPr="00F20900">
        <w:rPr>
          <w:rFonts w:hint="cs"/>
          <w:rtl/>
        </w:rPr>
        <w:t>עורך המכרז</w:t>
      </w:r>
      <w:r w:rsidRPr="00F20900">
        <w:rPr>
          <w:rtl/>
        </w:rPr>
        <w:t xml:space="preserve"> </w:t>
      </w:r>
      <w:r w:rsidR="003A24AB" w:rsidRPr="00F20900">
        <w:rPr>
          <w:rFonts w:hint="cs"/>
          <w:rtl/>
        </w:rPr>
        <w:t xml:space="preserve">לעשות שימוש במידע המפורט בהצעה שהגיש המציע וכן </w:t>
      </w:r>
      <w:r w:rsidR="003A24AB" w:rsidRPr="00F20900">
        <w:rPr>
          <w:rtl/>
        </w:rPr>
        <w:t>במקורות מידע מהימנים</w:t>
      </w:r>
      <w:r w:rsidR="003A24AB" w:rsidRPr="00F20900">
        <w:rPr>
          <w:rFonts w:hint="cs"/>
          <w:rtl/>
        </w:rPr>
        <w:t xml:space="preserve"> אחרים וביניהם </w:t>
      </w:r>
      <w:r w:rsidR="003A24AB" w:rsidRPr="00F20900">
        <w:rPr>
          <w:rtl/>
        </w:rPr>
        <w:t>בידע המקצועי העומד לרשותו</w:t>
      </w:r>
      <w:r w:rsidR="003A24AB" w:rsidRPr="00F20900">
        <w:rPr>
          <w:rFonts w:hint="cs"/>
          <w:rtl/>
        </w:rPr>
        <w:t xml:space="preserve"> של עורך המכרז</w:t>
      </w:r>
      <w:r w:rsidRPr="00F20900">
        <w:rPr>
          <w:rtl/>
        </w:rPr>
        <w:t xml:space="preserve">, מידע ציבורי על המציע, חוות דעת יועצים </w:t>
      </w:r>
      <w:r w:rsidRPr="00F20900">
        <w:rPr>
          <w:rFonts w:hint="cs"/>
          <w:rtl/>
        </w:rPr>
        <w:t>מקצועיים</w:t>
      </w:r>
      <w:r w:rsidRPr="00F20900">
        <w:rPr>
          <w:rtl/>
        </w:rPr>
        <w:t xml:space="preserve">, </w:t>
      </w:r>
      <w:r w:rsidR="005B70BF" w:rsidRPr="00F20900">
        <w:rPr>
          <w:rFonts w:hint="cs"/>
          <w:rtl/>
        </w:rPr>
        <w:t xml:space="preserve">חוות דעת גופי מחקר </w:t>
      </w:r>
      <w:r w:rsidRPr="00F20900">
        <w:rPr>
          <w:rtl/>
        </w:rPr>
        <w:t>וכן כל מקור מידע אמין אחר.</w:t>
      </w:r>
      <w:r w:rsidRPr="00F20900">
        <w:rPr>
          <w:rFonts w:hint="cs"/>
          <w:rtl/>
        </w:rPr>
        <w:t xml:space="preserve"> </w:t>
      </w:r>
    </w:p>
    <w:p w:rsidR="00AE3D47" w:rsidRPr="00F20900" w:rsidRDefault="00AE3D47" w:rsidP="00F20900">
      <w:pPr>
        <w:pStyle w:val="36"/>
        <w:numPr>
          <w:ilvl w:val="2"/>
          <w:numId w:val="51"/>
        </w:numPr>
        <w:ind w:left="198" w:hanging="646"/>
        <w:jc w:val="both"/>
        <w:outlineLvl w:val="9"/>
        <w:rPr>
          <w:rtl/>
        </w:rPr>
      </w:pPr>
      <w:r w:rsidRPr="00F20900">
        <w:rPr>
          <w:rtl/>
        </w:rPr>
        <w:t xml:space="preserve">עורך המכרז </w:t>
      </w:r>
      <w:r w:rsidRPr="00F20900">
        <w:rPr>
          <w:rFonts w:hint="cs"/>
          <w:rtl/>
        </w:rPr>
        <w:t xml:space="preserve">או מי מטעמו רשאי </w:t>
      </w:r>
      <w:r w:rsidRPr="00F20900">
        <w:rPr>
          <w:rtl/>
        </w:rPr>
        <w:t>לבקש ממציע לבאר פרט מסוים מתוך הצעתו</w:t>
      </w:r>
      <w:r w:rsidRPr="00F20900">
        <w:rPr>
          <w:rFonts w:hint="cs"/>
          <w:rtl/>
        </w:rPr>
        <w:t>, להשלים פרט חסר מתוכה</w:t>
      </w:r>
      <w:r w:rsidRPr="00F20900">
        <w:rPr>
          <w:rtl/>
        </w:rPr>
        <w:t>,</w:t>
      </w:r>
      <w:r w:rsidRPr="00F20900">
        <w:rPr>
          <w:rFonts w:hint="cs"/>
          <w:rtl/>
        </w:rPr>
        <w:t xml:space="preserve"> או להמציא מסמך נוסף או חלופי המוכיח את עמידתו ב</w:t>
      </w:r>
      <w:r w:rsidR="00B74B21" w:rsidRPr="00F20900">
        <w:rPr>
          <w:rFonts w:hint="cs"/>
          <w:rtl/>
        </w:rPr>
        <w:t>דרישות</w:t>
      </w:r>
      <w:r w:rsidR="00C30727" w:rsidRPr="00F20900">
        <w:rPr>
          <w:rFonts w:hint="cs"/>
          <w:rtl/>
        </w:rPr>
        <w:t xml:space="preserve"> הסף</w:t>
      </w:r>
      <w:r w:rsidR="00B74B21" w:rsidRPr="00F20900">
        <w:rPr>
          <w:rFonts w:hint="cs"/>
          <w:rtl/>
        </w:rPr>
        <w:t xml:space="preserve"> וב</w:t>
      </w:r>
      <w:r w:rsidRPr="00F20900">
        <w:rPr>
          <w:rFonts w:hint="cs"/>
          <w:rtl/>
        </w:rPr>
        <w:t>תנאי המכרז,</w:t>
      </w:r>
      <w:r w:rsidRPr="00F20900">
        <w:rPr>
          <w:rtl/>
        </w:rPr>
        <w:t xml:space="preserve"> וזאת בתוך פרק זמן קצוב. אי מענה לפניה כאמור, או מענה שלא בפרק הזמן שהוגדר עלול לגרום לפסילת ההצעה.</w:t>
      </w:r>
      <w:r w:rsidRPr="00F20900">
        <w:rPr>
          <w:rFonts w:hint="cs"/>
          <w:rtl/>
        </w:rPr>
        <w:t xml:space="preserve"> </w:t>
      </w:r>
    </w:p>
    <w:p w:rsidR="00AE3D47" w:rsidRPr="00F20900" w:rsidRDefault="00AE3D47" w:rsidP="00F20900">
      <w:pPr>
        <w:pStyle w:val="36"/>
        <w:numPr>
          <w:ilvl w:val="2"/>
          <w:numId w:val="51"/>
        </w:numPr>
        <w:ind w:left="198" w:hanging="646"/>
        <w:jc w:val="both"/>
        <w:outlineLvl w:val="9"/>
      </w:pPr>
      <w:r w:rsidRPr="00F20900">
        <w:rPr>
          <w:rtl/>
        </w:rPr>
        <w:t>לאחר שניתנה למציע הזדמנות להשלים ולתקן</w:t>
      </w:r>
      <w:r w:rsidRPr="00F20900">
        <w:rPr>
          <w:rFonts w:hint="cs"/>
          <w:rtl/>
        </w:rPr>
        <w:t>,</w:t>
      </w:r>
      <w:r w:rsidRPr="00F20900">
        <w:rPr>
          <w:rtl/>
        </w:rPr>
        <w:t xml:space="preserve"> עורך המכרז</w:t>
      </w:r>
      <w:r w:rsidRPr="00F20900">
        <w:rPr>
          <w:rFonts w:hint="cs"/>
          <w:rtl/>
        </w:rPr>
        <w:t xml:space="preserve"> רשאי</w:t>
      </w:r>
      <w:r w:rsidRPr="00F20900">
        <w:rPr>
          <w:rtl/>
        </w:rPr>
        <w:t xml:space="preserve"> לפסול הצעה ש</w:t>
      </w:r>
      <w:r w:rsidRPr="00F20900">
        <w:rPr>
          <w:rFonts w:hint="cs"/>
          <w:rtl/>
        </w:rPr>
        <w:t xml:space="preserve">עדיין </w:t>
      </w:r>
      <w:r w:rsidRPr="00F20900">
        <w:rPr>
          <w:rtl/>
        </w:rPr>
        <w:t>אינה עונה על דרישות המכר</w:t>
      </w:r>
      <w:r w:rsidRPr="00F20900">
        <w:rPr>
          <w:rFonts w:hint="cs"/>
          <w:rtl/>
        </w:rPr>
        <w:t>ז, או לבקש השלמה נוספת</w:t>
      </w:r>
      <w:r w:rsidR="00F60657" w:rsidRPr="00F20900">
        <w:rPr>
          <w:rFonts w:hint="cs"/>
          <w:rtl/>
        </w:rPr>
        <w:t>, בהתאם לשיקול דעתו</w:t>
      </w:r>
      <w:r w:rsidRPr="00F20900">
        <w:rPr>
          <w:rtl/>
        </w:rPr>
        <w:t>.</w:t>
      </w:r>
    </w:p>
    <w:p w:rsidR="00C30727" w:rsidRPr="00F20900" w:rsidRDefault="00C30727" w:rsidP="00F20900">
      <w:pPr>
        <w:pStyle w:val="36"/>
        <w:numPr>
          <w:ilvl w:val="2"/>
          <w:numId w:val="51"/>
        </w:numPr>
        <w:ind w:left="198" w:hanging="646"/>
        <w:jc w:val="both"/>
        <w:outlineLvl w:val="9"/>
      </w:pPr>
      <w:r w:rsidRPr="00F20900">
        <w:rPr>
          <w:rFonts w:hint="cs"/>
          <w:rtl/>
        </w:rPr>
        <w:t>במסגרת שלב בדיקת ההצעות, עורך המכרז רשאי יהיה לערוך מפגשים עם כל אחד מהמציעים, לצורך קבלת הבהרות לגבי עמידתו בתנאי המכרז, או אודות הפירוט המקצועי בהצעה.</w:t>
      </w:r>
    </w:p>
    <w:p w:rsidR="00C30727" w:rsidRPr="00F20900" w:rsidRDefault="00C30727" w:rsidP="00F20900">
      <w:pPr>
        <w:pStyle w:val="36"/>
        <w:numPr>
          <w:ilvl w:val="2"/>
          <w:numId w:val="51"/>
        </w:numPr>
        <w:ind w:left="198" w:hanging="646"/>
        <w:jc w:val="both"/>
        <w:outlineLvl w:val="9"/>
      </w:pPr>
      <w:r w:rsidRPr="00F20900">
        <w:rPr>
          <w:rFonts w:hint="cs"/>
          <w:rtl/>
        </w:rPr>
        <w:t xml:space="preserve">עורך המכרז רשאי יהיה לערוך מפגשים עם המציעים שעברו </w:t>
      </w:r>
      <w:r w:rsidR="005B70BF" w:rsidRPr="00F20900">
        <w:rPr>
          <w:rFonts w:hint="cs"/>
          <w:rtl/>
        </w:rPr>
        <w:t>בהצלחה את שלב המיון המוקדם</w:t>
      </w:r>
      <w:r w:rsidRPr="00F20900">
        <w:rPr>
          <w:rFonts w:hint="cs"/>
          <w:rtl/>
        </w:rPr>
        <w:t xml:space="preserve">, </w:t>
      </w:r>
      <w:r w:rsidR="00341E13" w:rsidRPr="00F20900">
        <w:rPr>
          <w:rFonts w:hint="cs"/>
          <w:rtl/>
        </w:rPr>
        <w:t xml:space="preserve">לצורך קבלת הבהרות </w:t>
      </w:r>
      <w:r w:rsidR="005B70BF" w:rsidRPr="00F20900">
        <w:rPr>
          <w:rFonts w:hint="cs"/>
          <w:rtl/>
        </w:rPr>
        <w:t>ומידע מקצועי נוסף</w:t>
      </w:r>
      <w:r w:rsidR="00341E13" w:rsidRPr="00F20900">
        <w:rPr>
          <w:rFonts w:hint="cs"/>
          <w:rtl/>
        </w:rPr>
        <w:t>, ולצורך בחינה והדגמה של היכולות כפי שהוגשו</w:t>
      </w:r>
      <w:r w:rsidRPr="00F20900">
        <w:rPr>
          <w:rFonts w:hint="cs"/>
          <w:rtl/>
        </w:rPr>
        <w:t>.</w:t>
      </w:r>
    </w:p>
    <w:p w:rsidR="00AE3D47" w:rsidRPr="00F20900" w:rsidRDefault="00AE3D47" w:rsidP="00F20900">
      <w:pPr>
        <w:pStyle w:val="36"/>
        <w:numPr>
          <w:ilvl w:val="2"/>
          <w:numId w:val="51"/>
        </w:numPr>
        <w:ind w:left="198" w:hanging="646"/>
        <w:jc w:val="both"/>
        <w:outlineLvl w:val="9"/>
      </w:pPr>
      <w:r w:rsidRPr="00F20900">
        <w:rPr>
          <w:rtl/>
        </w:rPr>
        <w:t xml:space="preserve">עורך המכרז רשאי שלא להתחשב בהצעה בשל חוסר התייחסות מפורטת לסעיף מסעיפי המכרז, </w:t>
      </w:r>
      <w:r w:rsidRPr="00F20900">
        <w:rPr>
          <w:rFonts w:hint="cs"/>
          <w:rtl/>
        </w:rPr>
        <w:t>הצעה</w:t>
      </w:r>
      <w:r w:rsidRPr="00F20900">
        <w:rPr>
          <w:rtl/>
        </w:rPr>
        <w:t xml:space="preserve"> לא ברורה ולא חד משמעית אשר לדעת עורך המכרז מונעת הערכת ההצעה כראוי.</w:t>
      </w:r>
    </w:p>
    <w:p w:rsidR="00AE3D47" w:rsidRPr="00F20900" w:rsidRDefault="00AE3D47" w:rsidP="00F20900">
      <w:pPr>
        <w:pStyle w:val="36"/>
        <w:numPr>
          <w:ilvl w:val="2"/>
          <w:numId w:val="51"/>
        </w:numPr>
        <w:ind w:left="198" w:hanging="646"/>
        <w:jc w:val="both"/>
        <w:outlineLvl w:val="9"/>
      </w:pPr>
      <w:r w:rsidRPr="00F20900">
        <w:rPr>
          <w:rFonts w:hint="cs"/>
          <w:rtl/>
        </w:rPr>
        <w:t>עורך המכרז יהיה רשאי לפסול הצעה אם לפי שיקול דעתו הבלעדי מתקיים אחד מהתנאים הבאים:</w:t>
      </w:r>
    </w:p>
    <w:p w:rsidR="00AE3D47" w:rsidRPr="00885706" w:rsidRDefault="00AE3D47" w:rsidP="00885706">
      <w:pPr>
        <w:pStyle w:val="43"/>
        <w:numPr>
          <w:ilvl w:val="3"/>
          <w:numId w:val="51"/>
        </w:numPr>
        <w:tabs>
          <w:tab w:val="clear" w:pos="1192"/>
          <w:tab w:val="left" w:pos="625"/>
          <w:tab w:val="right" w:pos="1050"/>
        </w:tabs>
        <w:ind w:left="1050" w:hanging="506"/>
        <w:jc w:val="both"/>
        <w:outlineLvl w:val="9"/>
        <w:rPr>
          <w:rFonts w:ascii="David" w:hAnsi="David"/>
        </w:rPr>
      </w:pPr>
      <w:r w:rsidRPr="00885706">
        <w:rPr>
          <w:rFonts w:ascii="David" w:hAnsi="David" w:hint="cs"/>
          <w:b/>
          <w:bCs/>
          <w:rtl/>
        </w:rPr>
        <w:t>פסילת הצעה בלתי כדאית כלכלית או תכסיסנית</w:t>
      </w:r>
      <w:r w:rsidRPr="00885706">
        <w:rPr>
          <w:rFonts w:ascii="David" w:hAnsi="David" w:hint="cs"/>
          <w:rtl/>
        </w:rPr>
        <w:t xml:space="preserve"> </w:t>
      </w:r>
      <w:r w:rsidRPr="00885706">
        <w:rPr>
          <w:rFonts w:ascii="David" w:hAnsi="David"/>
          <w:rtl/>
        </w:rPr>
        <w:t>–</w:t>
      </w:r>
      <w:r w:rsidRPr="00885706">
        <w:rPr>
          <w:rFonts w:ascii="David" w:hAnsi="David" w:hint="cs"/>
          <w:rtl/>
        </w:rPr>
        <w:t xml:space="preserve"> אם ההצעה הינה בלתי כלכלית למציע במידה המטילה בספק את יכולתו לעמוד בהתחייבויותיו היה ויזכה במכרז, או תכסיסנית (למשל, הצעה הכוללת מחירים או הנחות חריגות לפריטים מסוימים) הן ביחס להצעה עצמה והן ביחס להצעות אחרות, וכן בכל מקרה של פעולה שלא בתום לב.</w:t>
      </w:r>
    </w:p>
    <w:p w:rsidR="00AE3D47" w:rsidRPr="00885706" w:rsidRDefault="00AE3D47" w:rsidP="00885706">
      <w:pPr>
        <w:pStyle w:val="43"/>
        <w:numPr>
          <w:ilvl w:val="3"/>
          <w:numId w:val="51"/>
        </w:numPr>
        <w:tabs>
          <w:tab w:val="clear" w:pos="1192"/>
          <w:tab w:val="left" w:pos="625"/>
          <w:tab w:val="right" w:pos="1050"/>
        </w:tabs>
        <w:ind w:left="1050" w:hanging="506"/>
        <w:jc w:val="both"/>
        <w:outlineLvl w:val="9"/>
        <w:rPr>
          <w:rFonts w:ascii="David" w:hAnsi="David"/>
        </w:rPr>
      </w:pPr>
      <w:r w:rsidRPr="00885706">
        <w:rPr>
          <w:rFonts w:ascii="David" w:hAnsi="David" w:hint="cs"/>
          <w:b/>
          <w:bCs/>
          <w:rtl/>
        </w:rPr>
        <w:lastRenderedPageBreak/>
        <w:t xml:space="preserve">פסילה עקב התנהגות שלא בתום לב במכרזים קודמים </w:t>
      </w:r>
      <w:r w:rsidRPr="00885706">
        <w:rPr>
          <w:rFonts w:ascii="David" w:hAnsi="David"/>
          <w:rtl/>
        </w:rPr>
        <w:t>–</w:t>
      </w:r>
      <w:r w:rsidRPr="00885706">
        <w:rPr>
          <w:rFonts w:ascii="David" w:hAnsi="David" w:hint="cs"/>
          <w:rtl/>
        </w:rPr>
        <w:t xml:space="preserve"> ה</w:t>
      </w:r>
      <w:r w:rsidRPr="00885706">
        <w:rPr>
          <w:rFonts w:ascii="David" w:hAnsi="David"/>
          <w:rtl/>
        </w:rPr>
        <w:t>מציע</w:t>
      </w:r>
      <w:r w:rsidRPr="00885706">
        <w:rPr>
          <w:rFonts w:ascii="David" w:hAnsi="David" w:hint="cs"/>
          <w:rtl/>
        </w:rPr>
        <w:t>,</w:t>
      </w:r>
      <w:r w:rsidRPr="00885706">
        <w:rPr>
          <w:rFonts w:ascii="David" w:hAnsi="David"/>
          <w:rtl/>
        </w:rPr>
        <w:t xml:space="preserve"> </w:t>
      </w:r>
      <w:r w:rsidRPr="00885706">
        <w:rPr>
          <w:rFonts w:ascii="David" w:hAnsi="David" w:hint="cs"/>
          <w:rtl/>
        </w:rPr>
        <w:t xml:space="preserve">במסגרת מכרז קודם של </w:t>
      </w:r>
      <w:r w:rsidR="00341FA6" w:rsidRPr="00885706">
        <w:rPr>
          <w:rFonts w:ascii="David" w:hAnsi="David" w:hint="cs"/>
          <w:rtl/>
        </w:rPr>
        <w:t>עורך המכרז</w:t>
      </w:r>
      <w:r w:rsidRPr="00885706">
        <w:rPr>
          <w:rFonts w:ascii="David" w:hAnsi="David" w:hint="cs"/>
          <w:rtl/>
        </w:rPr>
        <w:t>, או של גוף אחר,</w:t>
      </w:r>
      <w:r w:rsidRPr="00885706">
        <w:rPr>
          <w:rFonts w:ascii="David" w:hAnsi="David"/>
          <w:rtl/>
        </w:rPr>
        <w:t xml:space="preserve"> נהג בערמה, בתכסיסנות או בחוסר ניקיון כפיים</w:t>
      </w:r>
      <w:r w:rsidRPr="00885706">
        <w:rPr>
          <w:rFonts w:ascii="David" w:hAnsi="David" w:hint="cs"/>
          <w:rtl/>
        </w:rPr>
        <w:t>,</w:t>
      </w:r>
      <w:r w:rsidRPr="00885706">
        <w:rPr>
          <w:rFonts w:ascii="David" w:hAnsi="David"/>
          <w:rtl/>
        </w:rPr>
        <w:t xml:space="preserve"> הוא מסר מידע מטעה או מידע מהותי בלתי מדויק.</w:t>
      </w:r>
    </w:p>
    <w:p w:rsidR="00AE3D47" w:rsidRPr="00885706" w:rsidRDefault="00AE3D47" w:rsidP="00885706">
      <w:pPr>
        <w:pStyle w:val="43"/>
        <w:numPr>
          <w:ilvl w:val="3"/>
          <w:numId w:val="51"/>
        </w:numPr>
        <w:tabs>
          <w:tab w:val="clear" w:pos="1192"/>
          <w:tab w:val="left" w:pos="625"/>
          <w:tab w:val="right" w:pos="1050"/>
        </w:tabs>
        <w:ind w:left="1050" w:hanging="506"/>
        <w:jc w:val="both"/>
        <w:outlineLvl w:val="9"/>
        <w:rPr>
          <w:rFonts w:ascii="David" w:hAnsi="David"/>
          <w:b/>
          <w:bCs/>
        </w:rPr>
      </w:pPr>
      <w:r w:rsidRPr="00885706">
        <w:rPr>
          <w:rFonts w:ascii="David" w:hAnsi="David" w:hint="cs"/>
          <w:b/>
          <w:bCs/>
          <w:rtl/>
        </w:rPr>
        <w:t>פסילת הצעה עקב מצב כלכלי של המציע</w:t>
      </w:r>
      <w:r w:rsidRPr="00885706">
        <w:rPr>
          <w:rFonts w:ascii="David" w:hAnsi="David" w:hint="cs"/>
          <w:rtl/>
        </w:rPr>
        <w:t xml:space="preserve"> </w:t>
      </w:r>
      <w:r w:rsidRPr="00885706">
        <w:rPr>
          <w:rFonts w:ascii="David" w:hAnsi="David"/>
          <w:rtl/>
        </w:rPr>
        <w:t>–</w:t>
      </w:r>
      <w:r w:rsidRPr="00885706">
        <w:rPr>
          <w:rFonts w:ascii="David" w:hAnsi="David" w:hint="cs"/>
          <w:rtl/>
        </w:rPr>
        <w:t xml:space="preserve"> אם עקב מצבו הכלכלי הנוכחי או הצפוי של המציע, לרבות הליכי פשיטת רגל או פירוק או תביעות מהותיות הקיימות נגדו, </w:t>
      </w:r>
      <w:r w:rsidRPr="00885706">
        <w:rPr>
          <w:rFonts w:ascii="David" w:hAnsi="David" w:hint="cs"/>
          <w:b/>
          <w:bCs/>
          <w:rtl/>
        </w:rPr>
        <w:t>קיים חשש לתפקודו אם יזכה במכרז.</w:t>
      </w:r>
    </w:p>
    <w:p w:rsidR="00AE3D47" w:rsidRPr="00885706" w:rsidRDefault="00AE3D47" w:rsidP="00885706">
      <w:pPr>
        <w:pStyle w:val="43"/>
        <w:numPr>
          <w:ilvl w:val="3"/>
          <w:numId w:val="51"/>
        </w:numPr>
        <w:tabs>
          <w:tab w:val="clear" w:pos="1192"/>
          <w:tab w:val="left" w:pos="625"/>
          <w:tab w:val="right" w:pos="1050"/>
        </w:tabs>
        <w:ind w:left="1050" w:hanging="506"/>
        <w:jc w:val="both"/>
        <w:outlineLvl w:val="9"/>
        <w:rPr>
          <w:rFonts w:ascii="David" w:hAnsi="David"/>
        </w:rPr>
      </w:pPr>
      <w:r w:rsidRPr="00885706">
        <w:rPr>
          <w:rFonts w:ascii="David" w:hAnsi="David"/>
          <w:b/>
          <w:bCs/>
          <w:rtl/>
        </w:rPr>
        <w:t xml:space="preserve">פסילה בעקבות </w:t>
      </w:r>
      <w:r w:rsidRPr="00885706">
        <w:rPr>
          <w:rFonts w:ascii="David" w:hAnsi="David" w:hint="cs"/>
          <w:b/>
          <w:bCs/>
          <w:rtl/>
        </w:rPr>
        <w:t>ניגוד עניינים</w:t>
      </w:r>
      <w:r w:rsidRPr="00885706">
        <w:rPr>
          <w:rFonts w:ascii="David" w:hAnsi="David" w:hint="cs"/>
          <w:rtl/>
        </w:rPr>
        <w:t xml:space="preserve"> </w:t>
      </w:r>
      <w:r w:rsidRPr="00885706">
        <w:rPr>
          <w:rFonts w:ascii="David" w:hAnsi="David"/>
          <w:rtl/>
        </w:rPr>
        <w:t>–</w:t>
      </w:r>
      <w:r w:rsidRPr="00885706">
        <w:rPr>
          <w:rFonts w:ascii="David" w:hAnsi="David" w:hint="cs"/>
          <w:rtl/>
        </w:rPr>
        <w:t xml:space="preserve"> אם קיים </w:t>
      </w:r>
      <w:r w:rsidRPr="00885706">
        <w:rPr>
          <w:rFonts w:ascii="David" w:hAnsi="David"/>
          <w:rtl/>
        </w:rPr>
        <w:t>ניגוד עניינים, ישיר או עקיף,</w:t>
      </w:r>
      <w:r w:rsidRPr="00885706">
        <w:rPr>
          <w:rFonts w:ascii="David" w:hAnsi="David" w:hint="cs"/>
          <w:rtl/>
        </w:rPr>
        <w:t xml:space="preserve"> או חשש לניגוד עניינים</w:t>
      </w:r>
      <w:r w:rsidRPr="00885706">
        <w:rPr>
          <w:rFonts w:ascii="David" w:hAnsi="David"/>
          <w:rtl/>
        </w:rPr>
        <w:t xml:space="preserve"> בין ענייני המציע או בעלי </w:t>
      </w:r>
      <w:r w:rsidRPr="00885706">
        <w:rPr>
          <w:rFonts w:ascii="David" w:hAnsi="David" w:hint="cs"/>
          <w:rtl/>
        </w:rPr>
        <w:t>ה</w:t>
      </w:r>
      <w:r w:rsidRPr="00885706">
        <w:rPr>
          <w:rFonts w:ascii="David" w:hAnsi="David"/>
          <w:rtl/>
        </w:rPr>
        <w:t>עניין בו, לבין ביצוע השירותים על</w:t>
      </w:r>
      <w:r w:rsidR="00F60657" w:rsidRPr="00885706">
        <w:rPr>
          <w:rFonts w:ascii="David" w:hAnsi="David" w:hint="cs"/>
          <w:rtl/>
        </w:rPr>
        <w:t>-</w:t>
      </w:r>
      <w:r w:rsidRPr="00885706">
        <w:rPr>
          <w:rFonts w:ascii="David" w:hAnsi="David"/>
          <w:rtl/>
        </w:rPr>
        <w:t>ידי המציע</w:t>
      </w:r>
      <w:r w:rsidRPr="00885706">
        <w:rPr>
          <w:rFonts w:ascii="David" w:hAnsi="David" w:hint="cs"/>
          <w:rtl/>
        </w:rPr>
        <w:t xml:space="preserve"> באופן שלדעת עורך המכרז אינו ניתן לריפוי.</w:t>
      </w:r>
    </w:p>
    <w:p w:rsidR="003A24AB" w:rsidRPr="00885706" w:rsidRDefault="003A24AB" w:rsidP="000E0DC1">
      <w:pPr>
        <w:pStyle w:val="36"/>
        <w:numPr>
          <w:ilvl w:val="2"/>
          <w:numId w:val="51"/>
        </w:numPr>
        <w:ind w:left="198" w:hanging="646"/>
        <w:jc w:val="both"/>
        <w:outlineLvl w:val="9"/>
        <w:rPr>
          <w:rtl/>
        </w:rPr>
      </w:pPr>
      <w:r w:rsidRPr="00885706">
        <w:rPr>
          <w:rFonts w:hint="cs"/>
          <w:rtl/>
        </w:rPr>
        <w:t>לצורך המכרז ימנה המציע איש קשר מטעמו, אשר יהווה את הכתובת הבלעדית לכל פניה בנושא המכרז</w:t>
      </w:r>
      <w:r w:rsidRPr="00885706">
        <w:rPr>
          <w:rtl/>
        </w:rPr>
        <w:t>.</w:t>
      </w:r>
      <w:r w:rsidRPr="00885706">
        <w:rPr>
          <w:rFonts w:hint="cs"/>
          <w:rtl/>
        </w:rPr>
        <w:t xml:space="preserve"> כל מענה והתייחסות שתישלח מאיש הקשר </w:t>
      </w:r>
      <w:r w:rsidR="000E0DC1" w:rsidRPr="00885706">
        <w:rPr>
          <w:rFonts w:hint="cs"/>
          <w:rtl/>
        </w:rPr>
        <w:t>ל</w:t>
      </w:r>
      <w:r w:rsidR="000E0DC1">
        <w:rPr>
          <w:rFonts w:hint="cs"/>
          <w:rtl/>
        </w:rPr>
        <w:t>עורך המכרז</w:t>
      </w:r>
      <w:r w:rsidRPr="00885706">
        <w:rPr>
          <w:rFonts w:hint="cs"/>
          <w:rtl/>
        </w:rPr>
        <w:t xml:space="preserve">, או </w:t>
      </w:r>
      <w:r w:rsidR="000E0DC1" w:rsidRPr="00885706">
        <w:rPr>
          <w:rFonts w:hint="cs"/>
          <w:rtl/>
        </w:rPr>
        <w:t>מ</w:t>
      </w:r>
      <w:r w:rsidR="000E0DC1">
        <w:rPr>
          <w:rFonts w:hint="cs"/>
          <w:rtl/>
        </w:rPr>
        <w:t xml:space="preserve">עורך המכרז </w:t>
      </w:r>
      <w:r w:rsidRPr="00885706">
        <w:rPr>
          <w:rFonts w:hint="cs"/>
          <w:rtl/>
        </w:rPr>
        <w:t>לאיש הקשר תחייב את המציע.</w:t>
      </w:r>
    </w:p>
    <w:p w:rsidR="001015D6" w:rsidRPr="00B63569" w:rsidRDefault="001015D6" w:rsidP="00885706">
      <w:pPr>
        <w:pStyle w:val="affffff9"/>
        <w:numPr>
          <w:ilvl w:val="1"/>
          <w:numId w:val="51"/>
        </w:numPr>
        <w:tabs>
          <w:tab w:val="clear" w:pos="1050"/>
          <w:tab w:val="left" w:pos="-180"/>
        </w:tabs>
        <w:spacing w:before="240" w:after="240" w:line="360" w:lineRule="auto"/>
        <w:ind w:left="-180"/>
        <w:rPr>
          <w:rtl/>
        </w:rPr>
      </w:pPr>
      <w:r w:rsidRPr="00B63569">
        <w:rPr>
          <w:rtl/>
        </w:rPr>
        <w:t>ביטול או שינוי המכרז</w:t>
      </w:r>
      <w:bookmarkEnd w:id="27"/>
      <w:bookmarkEnd w:id="28"/>
      <w:bookmarkEnd w:id="29"/>
      <w:r w:rsidRPr="00B63569">
        <w:rPr>
          <w:rtl/>
        </w:rPr>
        <w:t xml:space="preserve"> </w:t>
      </w:r>
    </w:p>
    <w:p w:rsidR="00DE5DFD" w:rsidRPr="00885706" w:rsidRDefault="00DE5DFD" w:rsidP="00885706">
      <w:pPr>
        <w:pStyle w:val="36"/>
        <w:numPr>
          <w:ilvl w:val="2"/>
          <w:numId w:val="51"/>
        </w:numPr>
        <w:ind w:left="198" w:hanging="646"/>
        <w:jc w:val="both"/>
        <w:outlineLvl w:val="9"/>
      </w:pPr>
      <w:bookmarkStart w:id="30" w:name="_Toc516503360"/>
      <w:bookmarkStart w:id="31" w:name="_Toc519073575"/>
      <w:bookmarkStart w:id="32" w:name="_Toc519073921"/>
      <w:r w:rsidRPr="00885706">
        <w:rPr>
          <w:rFonts w:hint="cs"/>
          <w:rtl/>
        </w:rPr>
        <w:t>עורך המכרז רשאי מיוזמתו</w:t>
      </w:r>
      <w:r w:rsidRPr="00885706">
        <w:rPr>
          <w:rtl/>
        </w:rPr>
        <w:t xml:space="preserve"> </w:t>
      </w:r>
      <w:r w:rsidRPr="00885706">
        <w:rPr>
          <w:rFonts w:hint="cs"/>
          <w:rtl/>
        </w:rPr>
        <w:t>ו</w:t>
      </w:r>
      <w:r w:rsidRPr="00885706">
        <w:rPr>
          <w:rtl/>
        </w:rPr>
        <w:t>על פי שיקול דעת</w:t>
      </w:r>
      <w:r w:rsidRPr="00885706">
        <w:rPr>
          <w:rFonts w:hint="cs"/>
          <w:rtl/>
        </w:rPr>
        <w:t>ו</w:t>
      </w:r>
      <w:r w:rsidRPr="00885706">
        <w:rPr>
          <w:rtl/>
        </w:rPr>
        <w:t>, לבטל את המכרז</w:t>
      </w:r>
      <w:r w:rsidRPr="00885706">
        <w:rPr>
          <w:rFonts w:hint="cs"/>
          <w:rtl/>
        </w:rPr>
        <w:t>,</w:t>
      </w:r>
      <w:r w:rsidRPr="00885706">
        <w:rPr>
          <w:rtl/>
        </w:rPr>
        <w:t xml:space="preserve"> לשנותו ולעדכנו, לרבות עדכוני מועדים הנקובים בו</w:t>
      </w:r>
      <w:r w:rsidR="002232B2">
        <w:rPr>
          <w:rFonts w:hint="cs"/>
          <w:rtl/>
        </w:rPr>
        <w:t xml:space="preserve"> ואופן הגשת ההצעות</w:t>
      </w:r>
      <w:r w:rsidRPr="00885706">
        <w:rPr>
          <w:rFonts w:hint="cs"/>
          <w:rtl/>
        </w:rPr>
        <w:t xml:space="preserve">. שינויים כאמור יפורסמו באתר האינטרנט של המכרז. </w:t>
      </w:r>
    </w:p>
    <w:p w:rsidR="00DE5DFD" w:rsidRPr="00885706" w:rsidRDefault="00DE5DFD" w:rsidP="00885706">
      <w:pPr>
        <w:pStyle w:val="36"/>
        <w:numPr>
          <w:ilvl w:val="2"/>
          <w:numId w:val="51"/>
        </w:numPr>
        <w:ind w:left="198" w:hanging="646"/>
        <w:jc w:val="both"/>
        <w:outlineLvl w:val="9"/>
      </w:pPr>
      <w:r w:rsidRPr="00885706">
        <w:rPr>
          <w:rFonts w:hint="cs"/>
          <w:rtl/>
        </w:rPr>
        <w:t xml:space="preserve">ההתקשרות עם הזוכה במכרז מותנית בקיומו של תקציב זמין. ככל שמסיבות תקציביות לא ניתן יהיה להתקשר עם הזוכה במכרז, רשאי עורך המכרז לבטל את המכרז. </w:t>
      </w:r>
    </w:p>
    <w:p w:rsidR="00DE5DFD" w:rsidRPr="00885706" w:rsidRDefault="00DE5DFD" w:rsidP="00885706">
      <w:pPr>
        <w:pStyle w:val="36"/>
        <w:numPr>
          <w:ilvl w:val="2"/>
          <w:numId w:val="51"/>
        </w:numPr>
        <w:ind w:left="198" w:hanging="646"/>
        <w:jc w:val="both"/>
        <w:outlineLvl w:val="9"/>
        <w:rPr>
          <w:rtl/>
        </w:rPr>
      </w:pPr>
      <w:r w:rsidRPr="00885706">
        <w:rPr>
          <w:rtl/>
        </w:rPr>
        <w:t>עורך המכרז לא יהיה חייב לפצות את המציעים במקרה של ביטול</w:t>
      </w:r>
      <w:r w:rsidRPr="00885706">
        <w:rPr>
          <w:rFonts w:hint="cs"/>
          <w:rtl/>
        </w:rPr>
        <w:t xml:space="preserve"> המכרז.</w:t>
      </w:r>
    </w:p>
    <w:p w:rsidR="001015D6" w:rsidRPr="00B63569" w:rsidRDefault="001015D6" w:rsidP="00885706">
      <w:pPr>
        <w:pStyle w:val="affffff9"/>
        <w:numPr>
          <w:ilvl w:val="1"/>
          <w:numId w:val="51"/>
        </w:numPr>
        <w:tabs>
          <w:tab w:val="clear" w:pos="1050"/>
          <w:tab w:val="left" w:pos="-180"/>
        </w:tabs>
        <w:spacing w:before="240" w:after="240" w:line="360" w:lineRule="auto"/>
        <w:ind w:left="-180"/>
      </w:pPr>
      <w:r w:rsidRPr="00B63569">
        <w:rPr>
          <w:rtl/>
        </w:rPr>
        <w:t>הוצאות</w:t>
      </w:r>
      <w:bookmarkEnd w:id="30"/>
      <w:bookmarkEnd w:id="31"/>
      <w:bookmarkEnd w:id="32"/>
      <w:r w:rsidRPr="00B63569">
        <w:rPr>
          <w:rtl/>
        </w:rPr>
        <w:t xml:space="preserve"> </w:t>
      </w:r>
    </w:p>
    <w:p w:rsidR="001015D6" w:rsidRPr="00B63569" w:rsidRDefault="001015D6" w:rsidP="00A6456B">
      <w:pPr>
        <w:pStyle w:val="1f9"/>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rsidR="00377479" w:rsidRDefault="001015D6" w:rsidP="00885706">
      <w:pPr>
        <w:pStyle w:val="affffff9"/>
        <w:numPr>
          <w:ilvl w:val="1"/>
          <w:numId w:val="51"/>
        </w:numPr>
        <w:tabs>
          <w:tab w:val="clear" w:pos="1050"/>
          <w:tab w:val="left" w:pos="-180"/>
        </w:tabs>
        <w:spacing w:before="240" w:after="240" w:line="360" w:lineRule="auto"/>
        <w:ind w:left="-180"/>
      </w:pPr>
      <w:bookmarkStart w:id="33" w:name="_Toc516503361"/>
      <w:bookmarkStart w:id="34" w:name="_Toc519073576"/>
      <w:bookmarkStart w:id="35" w:name="_Toc519073922"/>
      <w:r w:rsidRPr="00B63569">
        <w:rPr>
          <w:rtl/>
        </w:rPr>
        <w:t>סמכות השיפוט</w:t>
      </w:r>
      <w:bookmarkEnd w:id="33"/>
      <w:bookmarkEnd w:id="34"/>
      <w:bookmarkEnd w:id="35"/>
    </w:p>
    <w:p w:rsidR="001015D6" w:rsidRDefault="001015D6" w:rsidP="003A24AB">
      <w:pPr>
        <w:pStyle w:val="1f9"/>
        <w:rPr>
          <w:rtl/>
        </w:rPr>
      </w:pPr>
      <w:r w:rsidRPr="00B63569">
        <w:rPr>
          <w:rtl/>
        </w:rPr>
        <w:t xml:space="preserve">סמכות השיפוט בכל הקשור לנושאים ועניינים הנוגעים למכרז, או בכל תביעה הנובעת מהליך ניהולו, תהיה אך ורק בבתי המשפט </w:t>
      </w:r>
      <w:r w:rsidR="003A24AB">
        <w:rPr>
          <w:rFonts w:hint="cs"/>
          <w:rtl/>
        </w:rPr>
        <w:t>במקום בו יושבת ועדת המכרזים של עורך המכרז</w:t>
      </w:r>
      <w:r w:rsidRPr="00B63569">
        <w:rPr>
          <w:rtl/>
        </w:rPr>
        <w:t>.</w:t>
      </w:r>
    </w:p>
    <w:p w:rsidR="00377479" w:rsidRDefault="00377479" w:rsidP="00885706">
      <w:pPr>
        <w:pStyle w:val="affffff9"/>
        <w:numPr>
          <w:ilvl w:val="1"/>
          <w:numId w:val="51"/>
        </w:numPr>
        <w:tabs>
          <w:tab w:val="clear" w:pos="1050"/>
          <w:tab w:val="left" w:pos="-180"/>
        </w:tabs>
        <w:spacing w:before="240" w:after="240" w:line="360" w:lineRule="auto"/>
        <w:ind w:left="-180"/>
      </w:pPr>
      <w:bookmarkStart w:id="36" w:name="_Toc516503362"/>
      <w:bookmarkStart w:id="37" w:name="_Toc519073577"/>
      <w:bookmarkStart w:id="38" w:name="_Toc519073923"/>
      <w:r>
        <w:rPr>
          <w:rFonts w:hint="cs"/>
          <w:rtl/>
        </w:rPr>
        <w:t>סודיות ההצעה וזכות העיון</w:t>
      </w:r>
      <w:bookmarkEnd w:id="36"/>
      <w:bookmarkEnd w:id="37"/>
      <w:bookmarkEnd w:id="38"/>
    </w:p>
    <w:p w:rsidR="0013061D" w:rsidRPr="00885706" w:rsidRDefault="00CC3563" w:rsidP="000B5B74">
      <w:pPr>
        <w:pStyle w:val="36"/>
        <w:numPr>
          <w:ilvl w:val="2"/>
          <w:numId w:val="51"/>
        </w:numPr>
        <w:ind w:left="198" w:hanging="646"/>
        <w:jc w:val="both"/>
        <w:outlineLvl w:val="9"/>
      </w:pPr>
      <w:r w:rsidRPr="00885706">
        <w:rPr>
          <w:rFonts w:hint="cs"/>
          <w:rtl/>
        </w:rPr>
        <w:t xml:space="preserve">בכפוף לחובות עורך המכרז על פי דין, </w:t>
      </w:r>
      <w:r w:rsidR="0013061D" w:rsidRPr="00885706">
        <w:rPr>
          <w:rFonts w:hint="cs"/>
          <w:rtl/>
        </w:rPr>
        <w:t>עורך המכרז</w:t>
      </w:r>
      <w:r w:rsidR="00F806DD" w:rsidRPr="00885706">
        <w:rPr>
          <w:rtl/>
        </w:rPr>
        <w:t xml:space="preserve"> מתחייב שלא לגלות תוכן </w:t>
      </w:r>
      <w:r w:rsidR="0013061D" w:rsidRPr="00885706">
        <w:rPr>
          <w:rtl/>
        </w:rPr>
        <w:t>הצעה</w:t>
      </w:r>
      <w:r w:rsidR="00F806DD" w:rsidRPr="00885706">
        <w:rPr>
          <w:rFonts w:hint="cs"/>
          <w:rtl/>
        </w:rPr>
        <w:t xml:space="preserve"> שתוגש במכרז זה</w:t>
      </w:r>
      <w:r w:rsidR="0013061D" w:rsidRPr="00885706">
        <w:rPr>
          <w:rtl/>
        </w:rPr>
        <w:t xml:space="preserve"> לצד שלישי </w:t>
      </w:r>
      <w:r w:rsidR="0013061D" w:rsidRPr="00885706">
        <w:rPr>
          <w:rFonts w:hint="cs"/>
          <w:rtl/>
        </w:rPr>
        <w:t>שאינו מ</w:t>
      </w:r>
      <w:r w:rsidR="000B5B74">
        <w:rPr>
          <w:rFonts w:hint="cs"/>
          <w:rtl/>
        </w:rPr>
        <w:t xml:space="preserve">נציגי </w:t>
      </w:r>
      <w:r w:rsidR="0013061D" w:rsidRPr="00885706">
        <w:rPr>
          <w:rFonts w:hint="cs"/>
          <w:rtl/>
        </w:rPr>
        <w:t>עורך המכרז או</w:t>
      </w:r>
      <w:r w:rsidR="0013061D" w:rsidRPr="00885706">
        <w:rPr>
          <w:rtl/>
        </w:rPr>
        <w:t xml:space="preserve"> יועצים המועסקים על</w:t>
      </w:r>
      <w:r w:rsidR="00F60657" w:rsidRPr="00885706">
        <w:rPr>
          <w:rFonts w:hint="cs"/>
          <w:rtl/>
        </w:rPr>
        <w:t>-</w:t>
      </w:r>
      <w:r w:rsidR="0013061D" w:rsidRPr="00885706">
        <w:rPr>
          <w:rtl/>
        </w:rPr>
        <w:t>ידו</w:t>
      </w:r>
      <w:r w:rsidR="0013061D" w:rsidRPr="00885706">
        <w:rPr>
          <w:rFonts w:hint="cs"/>
          <w:rtl/>
        </w:rPr>
        <w:t xml:space="preserve"> לצורך המכרז,</w:t>
      </w:r>
      <w:r w:rsidR="0013061D" w:rsidRPr="00885706">
        <w:rPr>
          <w:rtl/>
        </w:rPr>
        <w:t xml:space="preserve"> אשר גם עליהם תחול חובת הסודיות ואי השימוש בהצעת המציע אלא לצורכי ה</w:t>
      </w:r>
      <w:r w:rsidR="00F60657" w:rsidRPr="00885706">
        <w:rPr>
          <w:rFonts w:hint="cs"/>
          <w:rtl/>
        </w:rPr>
        <w:t>מכרז</w:t>
      </w:r>
      <w:r w:rsidR="0013061D" w:rsidRPr="00885706">
        <w:rPr>
          <w:rtl/>
        </w:rPr>
        <w:t xml:space="preserve"> בלבד.</w:t>
      </w:r>
    </w:p>
    <w:p w:rsidR="00AE2EDB" w:rsidRPr="00885706" w:rsidRDefault="00AE2EDB" w:rsidP="00B40250">
      <w:pPr>
        <w:pStyle w:val="36"/>
        <w:numPr>
          <w:ilvl w:val="2"/>
          <w:numId w:val="51"/>
        </w:numPr>
        <w:ind w:left="198" w:hanging="646"/>
        <w:jc w:val="both"/>
        <w:outlineLvl w:val="9"/>
        <w:rPr>
          <w:rtl/>
        </w:rPr>
      </w:pPr>
      <w:r w:rsidRPr="00885706">
        <w:rPr>
          <w:rtl/>
        </w:rPr>
        <w:lastRenderedPageBreak/>
        <w:t xml:space="preserve">בהתאם </w:t>
      </w:r>
      <w:r w:rsidRPr="00885706">
        <w:rPr>
          <w:rFonts w:hint="cs"/>
          <w:rtl/>
        </w:rPr>
        <w:t>ל</w:t>
      </w:r>
      <w:r w:rsidRPr="00885706">
        <w:rPr>
          <w:rtl/>
        </w:rPr>
        <w:t xml:space="preserve">תקנות </w:t>
      </w:r>
      <w:r w:rsidR="00B40250">
        <w:rPr>
          <w:rFonts w:hint="cs"/>
          <w:rtl/>
        </w:rPr>
        <w:t>חובת</w:t>
      </w:r>
      <w:r w:rsidR="00B40250" w:rsidRPr="00885706">
        <w:rPr>
          <w:rtl/>
        </w:rPr>
        <w:t xml:space="preserve"> </w:t>
      </w:r>
      <w:r w:rsidRPr="00885706">
        <w:rPr>
          <w:rtl/>
        </w:rPr>
        <w:t>המכרזים</w:t>
      </w:r>
      <w:r w:rsidR="00B40250">
        <w:rPr>
          <w:rFonts w:hint="cs"/>
          <w:rtl/>
        </w:rPr>
        <w:t>,</w:t>
      </w:r>
      <w:r w:rsidRPr="00885706">
        <w:rPr>
          <w:rtl/>
        </w:rPr>
        <w:t xml:space="preserve"> מ</w:t>
      </w:r>
      <w:r w:rsidRPr="00885706">
        <w:rPr>
          <w:rFonts w:hint="cs"/>
          <w:rtl/>
        </w:rPr>
        <w:t>ציע</w:t>
      </w:r>
      <w:r w:rsidRPr="00885706">
        <w:rPr>
          <w:rtl/>
        </w:rPr>
        <w:t>ים שלא זכו במכרז רשאים לבקש לעיין בהצע</w:t>
      </w:r>
      <w:r w:rsidR="001B520F" w:rsidRPr="00885706">
        <w:rPr>
          <w:rFonts w:hint="cs"/>
          <w:rtl/>
        </w:rPr>
        <w:t>ות שיעברו את שלב המיון המוקדם</w:t>
      </w:r>
      <w:r w:rsidRPr="00885706">
        <w:rPr>
          <w:rFonts w:hint="cs"/>
          <w:rtl/>
        </w:rPr>
        <w:t>, וכן במסמכים נוספים הקשורים במכרז ועורך המכרז ימנע מהם עיון רק במסמכים שהם בגדר סוד מסחרי או מקצועי, או שעלולים לפגוע בביטחון המדינה, יחסי החוץ שלה, כלכלתה וביטחון הציבור.</w:t>
      </w:r>
      <w:r w:rsidRPr="00885706">
        <w:rPr>
          <w:rtl/>
        </w:rPr>
        <w:t xml:space="preserve"> </w:t>
      </w:r>
    </w:p>
    <w:p w:rsidR="00FF3449" w:rsidRPr="00885706" w:rsidRDefault="00AE2EDB" w:rsidP="000E0DC1">
      <w:pPr>
        <w:pStyle w:val="36"/>
        <w:numPr>
          <w:ilvl w:val="2"/>
          <w:numId w:val="51"/>
        </w:numPr>
        <w:ind w:left="198" w:hanging="646"/>
        <w:jc w:val="both"/>
        <w:outlineLvl w:val="9"/>
        <w:rPr>
          <w:rtl/>
        </w:rPr>
      </w:pPr>
      <w:r w:rsidRPr="00885706">
        <w:rPr>
          <w:rFonts w:hint="eastAsia"/>
          <w:rtl/>
        </w:rPr>
        <w:t>בהתאם</w:t>
      </w:r>
      <w:r w:rsidRPr="00885706">
        <w:rPr>
          <w:rtl/>
        </w:rPr>
        <w:t xml:space="preserve"> לאופי המכרז, החלק מההצעה שהוא </w:t>
      </w:r>
      <w:r w:rsidR="001B520F" w:rsidRPr="00885706">
        <w:rPr>
          <w:rtl/>
        </w:rPr>
        <w:t>"</w:t>
      </w:r>
      <w:r w:rsidR="00CC3563" w:rsidRPr="00E6622F">
        <w:rPr>
          <w:rFonts w:hint="eastAsia"/>
          <w:rtl/>
        </w:rPr>
        <w:t>נספח</w:t>
      </w:r>
      <w:r w:rsidR="00CC3563" w:rsidRPr="00E6622F">
        <w:rPr>
          <w:rtl/>
        </w:rPr>
        <w:t xml:space="preserve"> </w:t>
      </w:r>
      <w:r w:rsidR="000577AA" w:rsidRPr="00E6622F">
        <w:rPr>
          <w:rtl/>
        </w:rPr>
        <w:t>1</w:t>
      </w:r>
      <w:r w:rsidR="00CC3563" w:rsidRPr="00E6622F">
        <w:rPr>
          <w:rtl/>
        </w:rPr>
        <w:t xml:space="preserve"> לפרק ב' </w:t>
      </w:r>
      <w:r w:rsidR="00CC3563" w:rsidRPr="00885706">
        <w:rPr>
          <w:rtl/>
        </w:rPr>
        <w:t>–</w:t>
      </w:r>
      <w:r w:rsidR="00CC3563" w:rsidRPr="00E6622F">
        <w:rPr>
          <w:rtl/>
        </w:rPr>
        <w:t xml:space="preserve"> </w:t>
      </w:r>
      <w:r w:rsidR="000E0DC1">
        <w:rPr>
          <w:rFonts w:hint="cs"/>
          <w:rtl/>
        </w:rPr>
        <w:t>נושאים להתייחסות לגבי הפתרון והיכולות הטכנולוגיות</w:t>
      </w:r>
      <w:r w:rsidR="001B520F" w:rsidRPr="00E6622F">
        <w:rPr>
          <w:rtl/>
        </w:rPr>
        <w:t>"</w:t>
      </w:r>
      <w:r w:rsidR="00CC3563" w:rsidRPr="00885706" w:rsidDel="00CC3563">
        <w:rPr>
          <w:rtl/>
        </w:rPr>
        <w:t xml:space="preserve"> </w:t>
      </w:r>
      <w:r w:rsidRPr="00885706">
        <w:rPr>
          <w:rFonts w:hint="eastAsia"/>
          <w:rtl/>
        </w:rPr>
        <w:t>מוגדר</w:t>
      </w:r>
      <w:r w:rsidRPr="00885706">
        <w:rPr>
          <w:rtl/>
        </w:rPr>
        <w:t xml:space="preserve"> </w:t>
      </w:r>
      <w:r w:rsidRPr="00885706">
        <w:rPr>
          <w:rFonts w:hint="eastAsia"/>
          <w:rtl/>
        </w:rPr>
        <w:t>על</w:t>
      </w:r>
      <w:r w:rsidR="00F60657" w:rsidRPr="00885706">
        <w:rPr>
          <w:rtl/>
        </w:rPr>
        <w:t>-</w:t>
      </w:r>
      <w:r w:rsidRPr="00885706">
        <w:rPr>
          <w:rFonts w:hint="eastAsia"/>
          <w:rtl/>
        </w:rPr>
        <w:t>ידי</w:t>
      </w:r>
      <w:r w:rsidRPr="00885706">
        <w:rPr>
          <w:rtl/>
        </w:rPr>
        <w:t xml:space="preserve"> </w:t>
      </w:r>
      <w:r w:rsidRPr="00885706">
        <w:rPr>
          <w:rFonts w:hint="eastAsia"/>
          <w:rtl/>
        </w:rPr>
        <w:t>עורך</w:t>
      </w:r>
      <w:r w:rsidRPr="00885706">
        <w:rPr>
          <w:rtl/>
        </w:rPr>
        <w:t xml:space="preserve"> </w:t>
      </w:r>
      <w:r w:rsidRPr="00885706">
        <w:rPr>
          <w:rFonts w:hint="eastAsia"/>
          <w:rtl/>
        </w:rPr>
        <w:t>המכרז</w:t>
      </w:r>
      <w:r w:rsidRPr="00885706">
        <w:rPr>
          <w:rtl/>
        </w:rPr>
        <w:t xml:space="preserve"> </w:t>
      </w:r>
      <w:r w:rsidRPr="00885706">
        <w:rPr>
          <w:rFonts w:hint="eastAsia"/>
          <w:rtl/>
        </w:rPr>
        <w:t>כסוד</w:t>
      </w:r>
      <w:r w:rsidRPr="00885706">
        <w:rPr>
          <w:rtl/>
        </w:rPr>
        <w:t xml:space="preserve"> </w:t>
      </w:r>
      <w:r w:rsidRPr="00885706">
        <w:rPr>
          <w:rFonts w:hint="eastAsia"/>
          <w:rtl/>
        </w:rPr>
        <w:t>מסחרי</w:t>
      </w:r>
      <w:r w:rsidRPr="00885706">
        <w:rPr>
          <w:rtl/>
        </w:rPr>
        <w:t xml:space="preserve"> </w:t>
      </w:r>
      <w:r w:rsidRPr="00885706">
        <w:rPr>
          <w:rFonts w:hint="eastAsia"/>
          <w:rtl/>
        </w:rPr>
        <w:t>או</w:t>
      </w:r>
      <w:r w:rsidRPr="00885706">
        <w:rPr>
          <w:rtl/>
        </w:rPr>
        <w:t xml:space="preserve"> </w:t>
      </w:r>
      <w:r w:rsidRPr="00885706">
        <w:rPr>
          <w:rFonts w:hint="eastAsia"/>
          <w:rtl/>
        </w:rPr>
        <w:t>מקצועי</w:t>
      </w:r>
      <w:r w:rsidRPr="00885706">
        <w:rPr>
          <w:rtl/>
        </w:rPr>
        <w:t xml:space="preserve"> </w:t>
      </w:r>
      <w:r w:rsidRPr="00885706">
        <w:rPr>
          <w:rFonts w:hint="eastAsia"/>
          <w:rtl/>
        </w:rPr>
        <w:t>ועל</w:t>
      </w:r>
      <w:r w:rsidRPr="00885706">
        <w:rPr>
          <w:rtl/>
        </w:rPr>
        <w:t xml:space="preserve"> </w:t>
      </w:r>
      <w:r w:rsidRPr="00885706">
        <w:rPr>
          <w:rFonts w:hint="eastAsia"/>
          <w:rtl/>
        </w:rPr>
        <w:t>כן</w:t>
      </w:r>
      <w:r w:rsidRPr="00885706">
        <w:rPr>
          <w:rtl/>
        </w:rPr>
        <w:t xml:space="preserve"> </w:t>
      </w:r>
      <w:r w:rsidRPr="00885706">
        <w:rPr>
          <w:rFonts w:hint="eastAsia"/>
          <w:rtl/>
        </w:rPr>
        <w:t>לא</w:t>
      </w:r>
      <w:r w:rsidRPr="00885706">
        <w:rPr>
          <w:rtl/>
        </w:rPr>
        <w:t xml:space="preserve"> </w:t>
      </w:r>
      <w:r w:rsidRPr="00885706">
        <w:rPr>
          <w:rFonts w:hint="eastAsia"/>
          <w:rtl/>
        </w:rPr>
        <w:t>תתאפשר</w:t>
      </w:r>
      <w:r w:rsidRPr="00885706">
        <w:rPr>
          <w:rtl/>
        </w:rPr>
        <w:t xml:space="preserve"> </w:t>
      </w:r>
      <w:r w:rsidRPr="00885706">
        <w:rPr>
          <w:rFonts w:hint="eastAsia"/>
          <w:rtl/>
        </w:rPr>
        <w:t>זכות</w:t>
      </w:r>
      <w:r w:rsidRPr="00885706">
        <w:rPr>
          <w:rtl/>
        </w:rPr>
        <w:t xml:space="preserve"> </w:t>
      </w:r>
      <w:r w:rsidRPr="00885706">
        <w:rPr>
          <w:rFonts w:hint="eastAsia"/>
          <w:rtl/>
        </w:rPr>
        <w:t>עיון</w:t>
      </w:r>
      <w:r w:rsidRPr="00885706">
        <w:rPr>
          <w:rtl/>
        </w:rPr>
        <w:t xml:space="preserve"> </w:t>
      </w:r>
      <w:r w:rsidRPr="00885706">
        <w:rPr>
          <w:rFonts w:hint="eastAsia"/>
          <w:rtl/>
        </w:rPr>
        <w:t>בחלק</w:t>
      </w:r>
      <w:r w:rsidRPr="00885706">
        <w:rPr>
          <w:rtl/>
        </w:rPr>
        <w:t xml:space="preserve"> </w:t>
      </w:r>
      <w:r w:rsidRPr="00885706">
        <w:rPr>
          <w:rFonts w:hint="eastAsia"/>
          <w:rtl/>
        </w:rPr>
        <w:t>זה</w:t>
      </w:r>
      <w:r w:rsidRPr="00885706">
        <w:rPr>
          <w:rtl/>
        </w:rPr>
        <w:t xml:space="preserve"> </w:t>
      </w:r>
      <w:r w:rsidRPr="00885706">
        <w:rPr>
          <w:rFonts w:hint="eastAsia"/>
          <w:rtl/>
        </w:rPr>
        <w:t>של</w:t>
      </w:r>
      <w:r w:rsidRPr="00885706">
        <w:rPr>
          <w:rtl/>
        </w:rPr>
        <w:t xml:space="preserve"> </w:t>
      </w:r>
      <w:r w:rsidRPr="00885706">
        <w:rPr>
          <w:rFonts w:hint="eastAsia"/>
          <w:rtl/>
        </w:rPr>
        <w:t>ההצע</w:t>
      </w:r>
      <w:r w:rsidR="00B40250">
        <w:rPr>
          <w:rFonts w:hint="cs"/>
          <w:rtl/>
        </w:rPr>
        <w:t>ות שעברו לשלב המיון הנוסף.</w:t>
      </w:r>
    </w:p>
    <w:p w:rsidR="00AE2EDB" w:rsidRPr="00885706" w:rsidRDefault="005B339A" w:rsidP="00885706">
      <w:pPr>
        <w:pStyle w:val="36"/>
        <w:numPr>
          <w:ilvl w:val="2"/>
          <w:numId w:val="51"/>
        </w:numPr>
        <w:ind w:left="198" w:hanging="646"/>
        <w:jc w:val="both"/>
        <w:outlineLvl w:val="9"/>
      </w:pPr>
      <w:r w:rsidRPr="00885706">
        <w:rPr>
          <w:rFonts w:hint="cs"/>
          <w:rtl/>
        </w:rPr>
        <w:t>א</w:t>
      </w:r>
      <w:r w:rsidR="00AE2EDB" w:rsidRPr="00885706">
        <w:rPr>
          <w:rtl/>
        </w:rPr>
        <w:t xml:space="preserve">ם ברצון מציע למנוע עיון בסעיפים </w:t>
      </w:r>
      <w:r w:rsidR="00AE2EDB" w:rsidRPr="00885706">
        <w:rPr>
          <w:rFonts w:hint="cs"/>
          <w:rtl/>
        </w:rPr>
        <w:t>נוספים</w:t>
      </w:r>
      <w:r w:rsidR="00AE2EDB" w:rsidRPr="00885706">
        <w:rPr>
          <w:rtl/>
        </w:rPr>
        <w:t xml:space="preserve"> של הצעתו בשל טענה לסוד מסחרי, סוד מקצועי, או כל טעם אחר המוזכר בתקנות חובת המכרזים עליו לציין </w:t>
      </w:r>
      <w:r w:rsidR="00AE2EDB" w:rsidRPr="00885706">
        <w:rPr>
          <w:rFonts w:hint="eastAsia"/>
          <w:rtl/>
        </w:rPr>
        <w:t>זאת</w:t>
      </w:r>
      <w:r w:rsidR="00AE2EDB" w:rsidRPr="00885706">
        <w:rPr>
          <w:rtl/>
        </w:rPr>
        <w:t xml:space="preserve"> באופן מפורש בחוברת ההצעה (</w:t>
      </w:r>
      <w:r w:rsidR="00AE2EDB" w:rsidRPr="00885706">
        <w:rPr>
          <w:rFonts w:hint="eastAsia"/>
          <w:b/>
          <w:bCs/>
          <w:rtl/>
        </w:rPr>
        <w:t>פרק</w:t>
      </w:r>
      <w:r w:rsidR="00AE2EDB" w:rsidRPr="00885706">
        <w:rPr>
          <w:b/>
          <w:bCs/>
          <w:rtl/>
        </w:rPr>
        <w:t xml:space="preserve"> </w:t>
      </w:r>
      <w:r w:rsidR="00AE2EDB" w:rsidRPr="00885706">
        <w:rPr>
          <w:rFonts w:hint="eastAsia"/>
          <w:b/>
          <w:bCs/>
          <w:rtl/>
        </w:rPr>
        <w:t>ב</w:t>
      </w:r>
      <w:r w:rsidR="00AE2EDB" w:rsidRPr="00885706">
        <w:rPr>
          <w:b/>
          <w:bCs/>
          <w:rtl/>
        </w:rPr>
        <w:t>'</w:t>
      </w:r>
      <w:r w:rsidR="00AE2EDB" w:rsidRPr="00885706">
        <w:rPr>
          <w:rtl/>
        </w:rPr>
        <w:t>). מובהר כי לא יהא בעצם הבקשה כדי למנוע עיון בסעיפי</w:t>
      </w:r>
      <w:r w:rsidR="00AE2EDB" w:rsidRPr="00885706">
        <w:rPr>
          <w:rFonts w:hint="eastAsia"/>
          <w:rtl/>
        </w:rPr>
        <w:t>ם</w:t>
      </w:r>
      <w:r w:rsidR="00AE2EDB" w:rsidRPr="00885706">
        <w:rPr>
          <w:rtl/>
        </w:rPr>
        <w:t xml:space="preserve"> </w:t>
      </w:r>
      <w:r w:rsidR="00AE2EDB" w:rsidRPr="00885706">
        <w:rPr>
          <w:rFonts w:hint="eastAsia"/>
          <w:rtl/>
        </w:rPr>
        <w:t>הרלוונטיים</w:t>
      </w:r>
      <w:r w:rsidR="00AE2EDB" w:rsidRPr="00885706">
        <w:rPr>
          <w:rtl/>
        </w:rPr>
        <w:t xml:space="preserve">, </w:t>
      </w:r>
      <w:r w:rsidR="00AE2EDB" w:rsidRPr="00885706">
        <w:rPr>
          <w:rFonts w:hint="eastAsia"/>
          <w:rtl/>
        </w:rPr>
        <w:t>והחלטה</w:t>
      </w:r>
      <w:r w:rsidR="00AE2EDB" w:rsidRPr="00885706">
        <w:rPr>
          <w:rtl/>
        </w:rPr>
        <w:t xml:space="preserve"> </w:t>
      </w:r>
      <w:r w:rsidR="00AE2EDB" w:rsidRPr="00885706">
        <w:rPr>
          <w:rFonts w:hint="eastAsia"/>
          <w:rtl/>
        </w:rPr>
        <w:t>בנושא</w:t>
      </w:r>
      <w:r w:rsidR="00AE2EDB" w:rsidRPr="00885706">
        <w:rPr>
          <w:rtl/>
        </w:rPr>
        <w:t xml:space="preserve"> </w:t>
      </w:r>
      <w:r w:rsidR="00AE2EDB" w:rsidRPr="00885706">
        <w:rPr>
          <w:rFonts w:hint="eastAsia"/>
          <w:rtl/>
        </w:rPr>
        <w:t>תתקבל</w:t>
      </w:r>
      <w:r w:rsidR="00AE2EDB" w:rsidRPr="00885706">
        <w:rPr>
          <w:rtl/>
        </w:rPr>
        <w:t xml:space="preserve"> </w:t>
      </w:r>
      <w:r w:rsidR="00AE2EDB" w:rsidRPr="00885706">
        <w:rPr>
          <w:rFonts w:hint="eastAsia"/>
          <w:rtl/>
        </w:rPr>
        <w:t>על</w:t>
      </w:r>
      <w:r w:rsidR="00F60657" w:rsidRPr="00885706">
        <w:rPr>
          <w:rtl/>
        </w:rPr>
        <w:t>-</w:t>
      </w:r>
      <w:r w:rsidR="00AE2EDB" w:rsidRPr="00885706">
        <w:rPr>
          <w:rFonts w:hint="eastAsia"/>
          <w:rtl/>
        </w:rPr>
        <w:t>ידי</w:t>
      </w:r>
      <w:r w:rsidR="00AE2EDB" w:rsidRPr="00885706">
        <w:rPr>
          <w:rtl/>
        </w:rPr>
        <w:t xml:space="preserve"> ועדת המכרזים </w:t>
      </w:r>
      <w:r w:rsidR="00AE2EDB" w:rsidRPr="00885706">
        <w:rPr>
          <w:rFonts w:hint="eastAsia"/>
          <w:rtl/>
        </w:rPr>
        <w:t>של</w:t>
      </w:r>
      <w:r w:rsidR="00AE2EDB" w:rsidRPr="00885706">
        <w:rPr>
          <w:rtl/>
        </w:rPr>
        <w:t xml:space="preserve"> עורך המכרז. </w:t>
      </w:r>
    </w:p>
    <w:p w:rsidR="00AE2EDB" w:rsidRPr="00885706" w:rsidRDefault="00AE2EDB" w:rsidP="00885706">
      <w:pPr>
        <w:pStyle w:val="36"/>
        <w:numPr>
          <w:ilvl w:val="2"/>
          <w:numId w:val="51"/>
        </w:numPr>
        <w:ind w:left="198" w:hanging="646"/>
        <w:jc w:val="both"/>
        <w:outlineLvl w:val="9"/>
      </w:pPr>
      <w:r w:rsidRPr="00885706">
        <w:rPr>
          <w:rFonts w:hint="cs"/>
          <w:rtl/>
        </w:rPr>
        <w:t>מציע שטען שחלק מסוים מהצעתו היא סוד מסחרי או מקצועי, יהיה מנוע מלדרוש לעיין בחלק זה של הצע</w:t>
      </w:r>
      <w:r w:rsidR="001B520F" w:rsidRPr="00885706">
        <w:rPr>
          <w:rFonts w:hint="cs"/>
          <w:rtl/>
        </w:rPr>
        <w:t>ות</w:t>
      </w:r>
      <w:r w:rsidRPr="00885706">
        <w:rPr>
          <w:rFonts w:hint="cs"/>
          <w:rtl/>
        </w:rPr>
        <w:t xml:space="preserve"> </w:t>
      </w:r>
      <w:r w:rsidR="001B520F" w:rsidRPr="00885706">
        <w:rPr>
          <w:rFonts w:hint="cs"/>
          <w:rtl/>
        </w:rPr>
        <w:t>אחרות</w:t>
      </w:r>
      <w:r w:rsidRPr="00885706">
        <w:rPr>
          <w:rFonts w:hint="cs"/>
          <w:rtl/>
        </w:rPr>
        <w:t>.</w:t>
      </w:r>
    </w:p>
    <w:p w:rsidR="00AE2EDB" w:rsidRPr="00885706" w:rsidRDefault="00AE2EDB" w:rsidP="000E0DC1">
      <w:pPr>
        <w:pStyle w:val="36"/>
        <w:numPr>
          <w:ilvl w:val="2"/>
          <w:numId w:val="51"/>
        </w:numPr>
        <w:ind w:left="198" w:hanging="646"/>
        <w:jc w:val="both"/>
        <w:outlineLvl w:val="9"/>
      </w:pPr>
      <w:r w:rsidRPr="00885706">
        <w:rPr>
          <w:rFonts w:hint="cs"/>
          <w:rtl/>
        </w:rPr>
        <w:t xml:space="preserve">במקרה בו ועדת המכרזים של עורך המכרז תדחה את טענת מציע בדבר היות חלקים מהצעתו סוד מסחרי או מקצועי, עורך המכרז יודיע לו על כך </w:t>
      </w:r>
      <w:r w:rsidRPr="009C24CA">
        <w:rPr>
          <w:rFonts w:hint="cs"/>
          <w:rtl/>
        </w:rPr>
        <w:t>לפחות 5 ימי עבודה טרם העמדת זכות העיון בפועל</w:t>
      </w:r>
      <w:r w:rsidRPr="00885706">
        <w:rPr>
          <w:rFonts w:hint="cs"/>
          <w:rtl/>
        </w:rPr>
        <w:t xml:space="preserve">. </w:t>
      </w:r>
    </w:p>
    <w:p w:rsidR="00F806DD" w:rsidRPr="00885706" w:rsidRDefault="00F806DD" w:rsidP="00885706">
      <w:pPr>
        <w:pStyle w:val="36"/>
        <w:numPr>
          <w:ilvl w:val="2"/>
          <w:numId w:val="51"/>
        </w:numPr>
        <w:ind w:left="198" w:hanging="646"/>
        <w:jc w:val="both"/>
        <w:outlineLvl w:val="9"/>
      </w:pPr>
      <w:r>
        <w:rPr>
          <w:rFonts w:hint="cs"/>
          <w:rtl/>
        </w:rPr>
        <w:t>בכפוף לאמור בסעיף זה, בהשתתפותו במכרז</w:t>
      </w:r>
      <w:r w:rsidRPr="009C24CA">
        <w:rPr>
          <w:rtl/>
        </w:rPr>
        <w:t xml:space="preserve"> מסכים המציע, כי הצעתו תועמד במלואה, על נספחיה, לעיונם של יתר המציעים במכרז</w:t>
      </w:r>
      <w:r>
        <w:rPr>
          <w:rFonts w:hint="cs"/>
          <w:rtl/>
        </w:rPr>
        <w:t xml:space="preserve"> בהתאם להוראות הדין ותקנות חובת המכרזים</w:t>
      </w:r>
      <w:r w:rsidRPr="00885706">
        <w:rPr>
          <w:rFonts w:hint="cs"/>
          <w:rtl/>
        </w:rPr>
        <w:t xml:space="preserve">. </w:t>
      </w:r>
    </w:p>
    <w:p w:rsidR="00377479" w:rsidRPr="00002B51" w:rsidRDefault="00377479" w:rsidP="001015D6">
      <w:pPr>
        <w:pStyle w:val="Normal2"/>
        <w:ind w:left="342"/>
        <w:rPr>
          <w:rFonts w:ascii="David" w:hAnsi="David"/>
          <w:rtl/>
        </w:rPr>
      </w:pPr>
    </w:p>
    <w:p w:rsidR="00EA6409" w:rsidRDefault="00EA6409" w:rsidP="005B70BF">
      <w:pPr>
        <w:pStyle w:val="affffff5"/>
      </w:pPr>
      <w:bookmarkStart w:id="39" w:name="_Toc519073578"/>
      <w:bookmarkStart w:id="40" w:name="_Toc519073924"/>
    </w:p>
    <w:p w:rsidR="00002B51" w:rsidRDefault="00002B51" w:rsidP="005B70BF">
      <w:pPr>
        <w:pStyle w:val="affffff5"/>
      </w:pPr>
    </w:p>
    <w:p w:rsidR="00002B51" w:rsidRDefault="00002B51" w:rsidP="00EA6409">
      <w:pPr>
        <w:pStyle w:val="affffff5"/>
        <w:outlineLvl w:val="0"/>
        <w:rPr>
          <w:rtl/>
        </w:rPr>
        <w:sectPr w:rsidR="00002B51" w:rsidSect="00654526">
          <w:pgSz w:w="11906" w:h="16838" w:code="9"/>
          <w:pgMar w:top="1616" w:right="1826" w:bottom="1440" w:left="1800" w:header="709" w:footer="709" w:gutter="0"/>
          <w:cols w:space="708"/>
          <w:titlePg/>
          <w:bidi/>
          <w:rtlGutter/>
          <w:docGrid w:linePitch="360"/>
        </w:sectPr>
      </w:pPr>
    </w:p>
    <w:p w:rsidR="00EA6409" w:rsidRDefault="00EA6409" w:rsidP="00EA6409">
      <w:pPr>
        <w:pStyle w:val="affffff5"/>
        <w:rPr>
          <w:rtl/>
        </w:rPr>
      </w:pPr>
    </w:p>
    <w:p w:rsidR="00EA6409" w:rsidRDefault="00EA6409" w:rsidP="00EA6409">
      <w:pPr>
        <w:pStyle w:val="affffff5"/>
        <w:rPr>
          <w:rtl/>
        </w:rPr>
      </w:pPr>
    </w:p>
    <w:p w:rsidR="00EA6409" w:rsidRDefault="00EA6409" w:rsidP="00EA6409">
      <w:pPr>
        <w:pStyle w:val="affffff5"/>
        <w:rPr>
          <w:rtl/>
        </w:rPr>
      </w:pPr>
    </w:p>
    <w:p w:rsidR="00EA6409" w:rsidRDefault="00EA6409" w:rsidP="00EA6409">
      <w:pPr>
        <w:pStyle w:val="affffff5"/>
        <w:rPr>
          <w:rtl/>
        </w:rPr>
      </w:pPr>
    </w:p>
    <w:p w:rsidR="00EA6409" w:rsidRDefault="00EA6409" w:rsidP="00EA6409">
      <w:pPr>
        <w:pStyle w:val="affffff5"/>
        <w:rPr>
          <w:rtl/>
        </w:rPr>
      </w:pPr>
    </w:p>
    <w:p w:rsidR="00EA6409" w:rsidRDefault="00EA6409" w:rsidP="00EA6409">
      <w:pPr>
        <w:pStyle w:val="affffff5"/>
        <w:rPr>
          <w:rtl/>
        </w:rPr>
      </w:pPr>
    </w:p>
    <w:p w:rsidR="00EA6409" w:rsidRDefault="00EA6409" w:rsidP="00EA6409">
      <w:pPr>
        <w:pStyle w:val="affffff5"/>
        <w:rPr>
          <w:rtl/>
        </w:rPr>
      </w:pPr>
    </w:p>
    <w:p w:rsidR="001015D6" w:rsidRPr="00EA6409" w:rsidRDefault="00EB0009" w:rsidP="00EA6409">
      <w:pPr>
        <w:pStyle w:val="affffff5"/>
        <w:outlineLvl w:val="0"/>
        <w:rPr>
          <w:rtl/>
        </w:rPr>
      </w:pPr>
      <w:r w:rsidRPr="00EA6409">
        <w:rPr>
          <w:rFonts w:hint="cs"/>
          <w:rtl/>
        </w:rPr>
        <w:t xml:space="preserve">פרק ב' </w:t>
      </w:r>
      <w:r w:rsidRPr="00EA6409">
        <w:rPr>
          <w:rtl/>
        </w:rPr>
        <w:t>–</w:t>
      </w:r>
      <w:r w:rsidRPr="00EA6409">
        <w:rPr>
          <w:rFonts w:hint="cs"/>
          <w:rtl/>
        </w:rPr>
        <w:t xml:space="preserve"> </w:t>
      </w:r>
      <w:r w:rsidR="004E2BD7" w:rsidRPr="00EA6409">
        <w:rPr>
          <w:rFonts w:hint="cs"/>
          <w:rtl/>
        </w:rPr>
        <w:t>חוברת</w:t>
      </w:r>
      <w:r w:rsidR="00CE7588" w:rsidRPr="00EA6409">
        <w:rPr>
          <w:rFonts w:hint="cs"/>
          <w:rtl/>
        </w:rPr>
        <w:t xml:space="preserve"> ההצעה </w:t>
      </w:r>
      <w:bookmarkEnd w:id="39"/>
      <w:bookmarkEnd w:id="40"/>
    </w:p>
    <w:p w:rsidR="00EA6409" w:rsidRDefault="00EA6409" w:rsidP="00DA65AD">
      <w:pPr>
        <w:keepNext/>
        <w:numPr>
          <w:ilvl w:val="0"/>
          <w:numId w:val="58"/>
        </w:numPr>
        <w:tabs>
          <w:tab w:val="left" w:pos="283"/>
        </w:tabs>
        <w:spacing w:before="120" w:after="120" w:line="360" w:lineRule="auto"/>
        <w:ind w:left="357" w:hanging="357"/>
        <w:jc w:val="center"/>
        <w:outlineLvl w:val="0"/>
        <w:rPr>
          <w:rFonts w:ascii="David" w:hAnsi="David" w:cs="David"/>
          <w:b/>
          <w:bCs/>
          <w:caps/>
          <w:kern w:val="40"/>
          <w:sz w:val="40"/>
          <w:szCs w:val="40"/>
          <w:rtl/>
        </w:rPr>
        <w:sectPr w:rsidR="00EA6409" w:rsidSect="00654526">
          <w:pgSz w:w="11906" w:h="16838" w:code="9"/>
          <w:pgMar w:top="1616" w:right="1826" w:bottom="1440" w:left="1800" w:header="709" w:footer="709" w:gutter="0"/>
          <w:cols w:space="708"/>
          <w:titlePg/>
          <w:bidi/>
          <w:rtlGutter/>
          <w:docGrid w:linePitch="360"/>
        </w:sectPr>
      </w:pPr>
      <w:bookmarkStart w:id="41" w:name="_Toc519073579"/>
      <w:bookmarkStart w:id="42" w:name="_Toc519073925"/>
      <w:bookmarkStart w:id="43" w:name="_Toc516503365"/>
    </w:p>
    <w:p w:rsidR="00CE7588" w:rsidRPr="000153B1" w:rsidRDefault="00CE7588" w:rsidP="00885706">
      <w:pPr>
        <w:pStyle w:val="affffff7"/>
        <w:numPr>
          <w:ilvl w:val="0"/>
          <w:numId w:val="58"/>
        </w:numPr>
        <w:spacing w:before="240" w:after="240"/>
        <w:ind w:hanging="72"/>
        <w:outlineLvl w:val="1"/>
        <w:rPr>
          <w:rtl/>
        </w:rPr>
      </w:pPr>
      <w:r w:rsidRPr="000153B1">
        <w:rPr>
          <w:rFonts w:hint="cs"/>
          <w:rtl/>
        </w:rPr>
        <w:lastRenderedPageBreak/>
        <w:t>הנחיות ל</w:t>
      </w:r>
      <w:bookmarkEnd w:id="41"/>
      <w:bookmarkEnd w:id="42"/>
      <w:r w:rsidR="004E2BD7" w:rsidRPr="000153B1">
        <w:rPr>
          <w:rtl/>
        </w:rPr>
        <w:t>מענה</w:t>
      </w:r>
      <w:r w:rsidR="004E2BD7" w:rsidRPr="000153B1">
        <w:rPr>
          <w:rFonts w:hint="cs"/>
          <w:rtl/>
        </w:rPr>
        <w:t xml:space="preserve"> </w:t>
      </w:r>
      <w:r w:rsidR="004E2BD7" w:rsidRPr="000153B1">
        <w:rPr>
          <w:rtl/>
        </w:rPr>
        <w:t>המציע למכרז</w:t>
      </w:r>
    </w:p>
    <w:p w:rsidR="00C800E1" w:rsidRPr="00C800E1" w:rsidRDefault="00CE7588" w:rsidP="00640A9F">
      <w:pPr>
        <w:pStyle w:val="36"/>
        <w:numPr>
          <w:ilvl w:val="1"/>
          <w:numId w:val="58"/>
        </w:numPr>
        <w:ind w:left="-85" w:hanging="431"/>
        <w:jc w:val="both"/>
        <w:outlineLvl w:val="9"/>
        <w:rPr>
          <w:rFonts w:ascii="David" w:hAnsi="David"/>
        </w:rPr>
      </w:pPr>
      <w:r>
        <w:rPr>
          <w:rFonts w:ascii="David" w:hAnsi="David"/>
          <w:b/>
          <w:bCs/>
          <w:rtl/>
        </w:rPr>
        <w:t xml:space="preserve">פרק זה </w:t>
      </w:r>
      <w:r>
        <w:rPr>
          <w:rFonts w:ascii="David" w:hAnsi="David" w:hint="cs"/>
          <w:b/>
          <w:bCs/>
          <w:rtl/>
        </w:rPr>
        <w:t>מ</w:t>
      </w:r>
      <w:r w:rsidRPr="00B63569">
        <w:rPr>
          <w:rFonts w:ascii="David" w:hAnsi="David"/>
          <w:b/>
          <w:bCs/>
          <w:rtl/>
        </w:rPr>
        <w:t>הווה את מענה המציע למכרז</w:t>
      </w:r>
      <w:r w:rsidR="00C800E1">
        <w:rPr>
          <w:rFonts w:ascii="David" w:hAnsi="David" w:hint="cs"/>
          <w:b/>
          <w:bCs/>
          <w:rtl/>
        </w:rPr>
        <w:t>.</w:t>
      </w:r>
      <w:r w:rsidRPr="00B63569">
        <w:rPr>
          <w:rFonts w:ascii="David" w:hAnsi="David"/>
          <w:b/>
          <w:bCs/>
          <w:rtl/>
        </w:rPr>
        <w:t xml:space="preserve"> </w:t>
      </w:r>
      <w:r w:rsidR="008D4F5B" w:rsidRPr="00B63569">
        <w:rPr>
          <w:rFonts w:ascii="David" w:hAnsi="David"/>
          <w:b/>
          <w:bCs/>
          <w:rtl/>
        </w:rPr>
        <w:t xml:space="preserve">אין </w:t>
      </w:r>
      <w:r w:rsidR="008D4F5B">
        <w:rPr>
          <w:rFonts w:ascii="David" w:hAnsi="David" w:hint="cs"/>
          <w:b/>
          <w:bCs/>
          <w:rtl/>
        </w:rPr>
        <w:t>צורך</w:t>
      </w:r>
      <w:r w:rsidR="008D4F5B" w:rsidRPr="00B63569">
        <w:rPr>
          <w:rFonts w:ascii="David" w:hAnsi="David"/>
          <w:b/>
          <w:bCs/>
          <w:rtl/>
        </w:rPr>
        <w:t xml:space="preserve"> במתן מענה לכל חלק אחר במכרז</w:t>
      </w:r>
      <w:r w:rsidR="008D4F5B">
        <w:rPr>
          <w:rFonts w:ascii="David" w:hAnsi="David" w:hint="cs"/>
          <w:rtl/>
        </w:rPr>
        <w:t>.</w:t>
      </w:r>
    </w:p>
    <w:p w:rsidR="00CE7588" w:rsidRDefault="00CE7588" w:rsidP="00640A9F">
      <w:pPr>
        <w:pStyle w:val="36"/>
        <w:numPr>
          <w:ilvl w:val="1"/>
          <w:numId w:val="58"/>
        </w:numPr>
        <w:ind w:left="-85"/>
        <w:jc w:val="both"/>
        <w:outlineLvl w:val="9"/>
        <w:rPr>
          <w:rFonts w:ascii="David" w:hAnsi="David"/>
        </w:rPr>
      </w:pPr>
      <w:r w:rsidRPr="00B63569">
        <w:rPr>
          <w:rFonts w:ascii="David" w:hAnsi="David"/>
          <w:b/>
          <w:bCs/>
          <w:rtl/>
        </w:rPr>
        <w:t xml:space="preserve">יש לעקוב באופן מדוקדק אחר ההנחיות המופיעות בפרק זה על מנת שההצעה תוכל להיבחן ולהיות מוערכת כראוי. </w:t>
      </w:r>
      <w:r w:rsidR="008D4F5B">
        <w:rPr>
          <w:rFonts w:ascii="David" w:hAnsi="David" w:hint="cs"/>
          <w:rtl/>
        </w:rPr>
        <w:t>אין להוסיף להתנות או לשנות אף תנאי מתנאי המכרז.</w:t>
      </w:r>
    </w:p>
    <w:p w:rsidR="00CE7588" w:rsidRPr="00F806DD" w:rsidRDefault="00CE7588" w:rsidP="00640A9F">
      <w:pPr>
        <w:pStyle w:val="36"/>
        <w:numPr>
          <w:ilvl w:val="1"/>
          <w:numId w:val="58"/>
        </w:numPr>
        <w:ind w:left="-85"/>
        <w:jc w:val="both"/>
        <w:outlineLvl w:val="9"/>
        <w:rPr>
          <w:rFonts w:ascii="David" w:hAnsi="David"/>
        </w:rPr>
      </w:pPr>
      <w:r w:rsidRPr="00F806DD">
        <w:rPr>
          <w:rFonts w:ascii="David" w:hAnsi="David" w:hint="cs"/>
          <w:rtl/>
        </w:rPr>
        <w:t>בכל מקרה של שאלות או אי-בהירות במסמכי המכרז על המציע לפנות לעורך המכרז בשאלה לצורך הבהרה, כמפורט ב</w:t>
      </w:r>
      <w:r w:rsidR="00EC7BB8" w:rsidRPr="008D4F5B">
        <w:rPr>
          <w:rFonts w:ascii="David" w:hAnsi="David" w:hint="cs"/>
          <w:b/>
          <w:bCs/>
          <w:rtl/>
        </w:rPr>
        <w:t>פרק א</w:t>
      </w:r>
      <w:r w:rsidR="00C443B0">
        <w:rPr>
          <w:rFonts w:ascii="David" w:hAnsi="David" w:hint="cs"/>
          <w:b/>
          <w:bCs/>
          <w:rtl/>
        </w:rPr>
        <w:t>'</w:t>
      </w:r>
      <w:r w:rsidR="00EC7BB8">
        <w:rPr>
          <w:rFonts w:ascii="David" w:hAnsi="David" w:hint="cs"/>
          <w:rtl/>
        </w:rPr>
        <w:t xml:space="preserve"> ל</w:t>
      </w:r>
      <w:r w:rsidRPr="00F806DD">
        <w:rPr>
          <w:rFonts w:ascii="David" w:hAnsi="David" w:hint="cs"/>
          <w:rtl/>
        </w:rPr>
        <w:t>מסמכי המכרז</w:t>
      </w:r>
      <w:r w:rsidRPr="00F806DD">
        <w:rPr>
          <w:rFonts w:ascii="David" w:hAnsi="David"/>
          <w:rtl/>
        </w:rPr>
        <w:t>.</w:t>
      </w:r>
      <w:r w:rsidRPr="00F806DD">
        <w:rPr>
          <w:rFonts w:ascii="David" w:hAnsi="David" w:hint="cs"/>
          <w:rtl/>
        </w:rPr>
        <w:t xml:space="preserve"> בהגשת הצעה במסגרת המכרז מקבל על עצמו </w:t>
      </w:r>
      <w:r w:rsidR="005D10FA">
        <w:rPr>
          <w:rFonts w:ascii="David" w:hAnsi="David" w:hint="cs"/>
          <w:rtl/>
        </w:rPr>
        <w:t>ה</w:t>
      </w:r>
      <w:r w:rsidRPr="00F806DD">
        <w:rPr>
          <w:rFonts w:ascii="David" w:hAnsi="David" w:hint="cs"/>
          <w:rtl/>
        </w:rPr>
        <w:t xml:space="preserve">מציע את תנאי המכרז, והוא יהיה מנוע מלטעון כלפי עורך המכרז טענות שונות אודות תנאים אלו. </w:t>
      </w:r>
    </w:p>
    <w:p w:rsidR="00CE7588" w:rsidRDefault="00CE7588" w:rsidP="00640A9F">
      <w:pPr>
        <w:pStyle w:val="36"/>
        <w:numPr>
          <w:ilvl w:val="1"/>
          <w:numId w:val="58"/>
        </w:numPr>
        <w:ind w:left="-85"/>
        <w:jc w:val="both"/>
        <w:outlineLvl w:val="9"/>
        <w:rPr>
          <w:rFonts w:ascii="David" w:hAnsi="David"/>
        </w:rPr>
      </w:pPr>
      <w:r>
        <w:rPr>
          <w:rFonts w:ascii="David" w:hAnsi="David" w:hint="cs"/>
          <w:rtl/>
        </w:rPr>
        <w:t xml:space="preserve">היכן שלא נכתב אחרת באופן מפורש, </w:t>
      </w:r>
      <w:r w:rsidRPr="00B63569">
        <w:rPr>
          <w:rFonts w:ascii="David" w:hAnsi="David"/>
          <w:rtl/>
        </w:rPr>
        <w:t>ניתן להוסיף מידע ופירוט מעבר לנדרש</w:t>
      </w:r>
      <w:r>
        <w:rPr>
          <w:rFonts w:ascii="David" w:hAnsi="David" w:hint="cs"/>
          <w:rtl/>
        </w:rPr>
        <w:t xml:space="preserve"> בנספח זה</w:t>
      </w:r>
      <w:r w:rsidRPr="00B63569">
        <w:rPr>
          <w:rFonts w:ascii="David" w:hAnsi="David"/>
          <w:rtl/>
        </w:rPr>
        <w:t>. חוסר פירוט, או פירוט שאינו עונה לדרישה, עלולים להביא לניקוד נמוך של ההצעה או פסילתה בהתאם לשיקול דעתו הבלעדי של עורך המכרז.</w:t>
      </w:r>
      <w:r>
        <w:rPr>
          <w:rFonts w:ascii="David" w:hAnsi="David" w:hint="cs"/>
          <w:rtl/>
        </w:rPr>
        <w:t xml:space="preserve"> </w:t>
      </w:r>
      <w:r w:rsidR="005D10FA">
        <w:rPr>
          <w:rFonts w:ascii="David" w:hAnsi="David" w:hint="cs"/>
          <w:rtl/>
        </w:rPr>
        <w:t xml:space="preserve">עם זאת, אין צורך בפירוט יתר, ורצוי להקפיד על דיוק ותמציתיות. </w:t>
      </w:r>
    </w:p>
    <w:p w:rsidR="00CE7588" w:rsidRPr="002221FE" w:rsidRDefault="00CE7588" w:rsidP="00640A9F">
      <w:pPr>
        <w:pStyle w:val="36"/>
        <w:numPr>
          <w:ilvl w:val="1"/>
          <w:numId w:val="58"/>
        </w:numPr>
        <w:ind w:left="-85" w:hanging="431"/>
        <w:jc w:val="both"/>
        <w:outlineLvl w:val="9"/>
        <w:rPr>
          <w:rFonts w:ascii="David" w:hAnsi="David"/>
          <w:rtl/>
        </w:rPr>
      </w:pPr>
      <w:r w:rsidRPr="002221FE">
        <w:rPr>
          <w:rtl/>
        </w:rPr>
        <w:t xml:space="preserve">תוקף </w:t>
      </w:r>
      <w:r w:rsidR="00692B60" w:rsidRPr="002221FE">
        <w:rPr>
          <w:rFonts w:hint="eastAsia"/>
          <w:rtl/>
        </w:rPr>
        <w:t>ההצעה</w:t>
      </w:r>
      <w:r w:rsidR="00692B60" w:rsidRPr="002221FE">
        <w:rPr>
          <w:rtl/>
        </w:rPr>
        <w:t xml:space="preserve"> </w:t>
      </w:r>
      <w:r w:rsidR="008D4F5B" w:rsidRPr="002221FE">
        <w:rPr>
          <w:rFonts w:hint="eastAsia"/>
          <w:rtl/>
        </w:rPr>
        <w:t>הוא</w:t>
      </w:r>
      <w:r w:rsidR="008D4F5B" w:rsidRPr="002221FE">
        <w:rPr>
          <w:rtl/>
        </w:rPr>
        <w:t xml:space="preserve"> עד </w:t>
      </w:r>
      <w:r w:rsidR="008D4F5B" w:rsidRPr="002221FE">
        <w:rPr>
          <w:rFonts w:hint="eastAsia"/>
          <w:rtl/>
        </w:rPr>
        <w:t>ל</w:t>
      </w:r>
      <w:r w:rsidR="002221FE" w:rsidRPr="005B70BF">
        <w:rPr>
          <w:rtl/>
        </w:rPr>
        <w:t xml:space="preserve">-120 </w:t>
      </w:r>
      <w:r w:rsidR="002221FE" w:rsidRPr="005B70BF">
        <w:rPr>
          <w:rFonts w:hint="eastAsia"/>
          <w:rtl/>
        </w:rPr>
        <w:t>יום</w:t>
      </w:r>
      <w:r w:rsidR="002221FE" w:rsidRPr="005B70BF">
        <w:rPr>
          <w:rtl/>
        </w:rPr>
        <w:t xml:space="preserve"> </w:t>
      </w:r>
      <w:r w:rsidR="002221FE" w:rsidRPr="005B70BF">
        <w:rPr>
          <w:rFonts w:hint="eastAsia"/>
          <w:rtl/>
        </w:rPr>
        <w:t>ממועד</w:t>
      </w:r>
      <w:r w:rsidR="002221FE" w:rsidRPr="005B70BF">
        <w:rPr>
          <w:rtl/>
        </w:rPr>
        <w:t xml:space="preserve"> </w:t>
      </w:r>
      <w:r w:rsidR="002221FE" w:rsidRPr="005B70BF">
        <w:rPr>
          <w:rFonts w:hint="eastAsia"/>
          <w:rtl/>
        </w:rPr>
        <w:t>האחרון</w:t>
      </w:r>
      <w:r w:rsidR="002221FE" w:rsidRPr="005B70BF">
        <w:rPr>
          <w:rtl/>
        </w:rPr>
        <w:t xml:space="preserve"> </w:t>
      </w:r>
      <w:r w:rsidR="002221FE" w:rsidRPr="005B70BF">
        <w:rPr>
          <w:rFonts w:hint="eastAsia"/>
          <w:rtl/>
        </w:rPr>
        <w:t>להגשת</w:t>
      </w:r>
      <w:r w:rsidR="002221FE" w:rsidRPr="005B70BF">
        <w:rPr>
          <w:rtl/>
        </w:rPr>
        <w:t xml:space="preserve"> </w:t>
      </w:r>
      <w:r w:rsidR="002221FE" w:rsidRPr="005B70BF">
        <w:rPr>
          <w:rFonts w:hint="eastAsia"/>
          <w:rtl/>
        </w:rPr>
        <w:t>הצעות</w:t>
      </w:r>
      <w:r w:rsidR="005B70BF">
        <w:rPr>
          <w:rFonts w:hint="cs"/>
          <w:rtl/>
        </w:rPr>
        <w:t>.</w:t>
      </w:r>
      <w:r w:rsidR="008D4F5B" w:rsidRPr="002221FE">
        <w:rPr>
          <w:rtl/>
        </w:rPr>
        <w:t xml:space="preserve"> </w:t>
      </w:r>
      <w:r w:rsidRPr="002221FE">
        <w:rPr>
          <w:rtl/>
        </w:rPr>
        <w:t>עורך המכרז רשאי להודיע על הארכת תוקף ההצעה לתקופה נוספת של עד 90 ימים, זאת עד לקבלת החלטה סופית ובחירת מציע להיות ספק זוכה במכרז. המציע אינו רשאי לחזור בו מהצעתו בתקופה האמורה.</w:t>
      </w:r>
    </w:p>
    <w:p w:rsidR="00C528D3" w:rsidRPr="000153B1" w:rsidRDefault="00C528D3" w:rsidP="00DA65AD">
      <w:pPr>
        <w:pStyle w:val="affffff7"/>
        <w:numPr>
          <w:ilvl w:val="0"/>
          <w:numId w:val="58"/>
        </w:numPr>
        <w:ind w:hanging="72"/>
        <w:outlineLvl w:val="1"/>
        <w:rPr>
          <w:rtl/>
        </w:rPr>
      </w:pPr>
      <w:bookmarkStart w:id="44" w:name="_Toc519073580"/>
      <w:bookmarkStart w:id="45" w:name="_Toc519073926"/>
      <w:r w:rsidRPr="000153B1">
        <w:rPr>
          <w:rFonts w:hint="cs"/>
          <w:rtl/>
        </w:rPr>
        <w:t>הנחיות בדבר אופן הגשת המענה למכרז</w:t>
      </w:r>
      <w:r w:rsidRPr="000153B1">
        <w:rPr>
          <w:rtl/>
        </w:rPr>
        <w:t xml:space="preserve"> </w:t>
      </w:r>
    </w:p>
    <w:p w:rsidR="00336C13" w:rsidRPr="005B06C2" w:rsidRDefault="005B06C2" w:rsidP="00640A9F">
      <w:pPr>
        <w:pStyle w:val="36"/>
        <w:numPr>
          <w:ilvl w:val="1"/>
          <w:numId w:val="58"/>
        </w:numPr>
        <w:ind w:left="-85" w:hanging="431"/>
        <w:jc w:val="both"/>
        <w:outlineLvl w:val="9"/>
      </w:pPr>
      <w:r w:rsidRPr="00E82E82">
        <w:rPr>
          <w:rtl/>
        </w:rPr>
        <w:t xml:space="preserve">מציע המעוניין להשתתף במכרז יגיש את </w:t>
      </w:r>
      <w:r>
        <w:rPr>
          <w:rFonts w:hint="cs"/>
          <w:rtl/>
        </w:rPr>
        <w:t>המענה שלו לפרק זה (</w:t>
      </w:r>
      <w:r w:rsidRPr="007F243C">
        <w:rPr>
          <w:rFonts w:hint="cs"/>
          <w:bCs/>
          <w:rtl/>
        </w:rPr>
        <w:t>פרק ב</w:t>
      </w:r>
      <w:r w:rsidR="00C443B0">
        <w:rPr>
          <w:rFonts w:hint="cs"/>
          <w:rtl/>
        </w:rPr>
        <w:t>'</w:t>
      </w:r>
      <w:r>
        <w:rPr>
          <w:rFonts w:hint="cs"/>
          <w:rtl/>
        </w:rPr>
        <w:t>)</w:t>
      </w:r>
      <w:r w:rsidRPr="00E82E82">
        <w:rPr>
          <w:rtl/>
        </w:rPr>
        <w:t xml:space="preserve"> </w:t>
      </w:r>
      <w:r>
        <w:rPr>
          <w:rFonts w:hint="cs"/>
          <w:rtl/>
        </w:rPr>
        <w:t>על נספחיו לתיבת המכרזים ה</w:t>
      </w:r>
      <w:r w:rsidR="007C646D">
        <w:rPr>
          <w:rFonts w:hint="cs"/>
          <w:rtl/>
        </w:rPr>
        <w:t>דיגיטלית</w:t>
      </w:r>
      <w:r>
        <w:rPr>
          <w:rFonts w:hint="cs"/>
          <w:rtl/>
        </w:rPr>
        <w:t xml:space="preserve">, בהתאם למפורט בפרק א' למסמכי המכרז. </w:t>
      </w:r>
    </w:p>
    <w:p w:rsidR="00C528D3" w:rsidRPr="00F806DD" w:rsidRDefault="00C528D3" w:rsidP="00C443B0">
      <w:pPr>
        <w:pStyle w:val="36"/>
        <w:numPr>
          <w:ilvl w:val="1"/>
          <w:numId w:val="58"/>
        </w:numPr>
        <w:ind w:left="-85" w:hanging="431"/>
        <w:jc w:val="both"/>
        <w:outlineLvl w:val="9"/>
        <w:rPr>
          <w:rFonts w:ascii="David" w:hAnsi="David"/>
          <w:rtl/>
        </w:rPr>
      </w:pPr>
      <w:r w:rsidRPr="00F806DD">
        <w:rPr>
          <w:rFonts w:ascii="David" w:hAnsi="David"/>
          <w:rtl/>
        </w:rPr>
        <w:t xml:space="preserve">הצעה תוגש </w:t>
      </w:r>
      <w:r w:rsidR="00692B60" w:rsidRPr="00692B60">
        <w:rPr>
          <w:rFonts w:ascii="David" w:hAnsi="David"/>
          <w:rtl/>
        </w:rPr>
        <w:t xml:space="preserve"> </w:t>
      </w:r>
      <w:r w:rsidR="00692B60" w:rsidRPr="00B63569">
        <w:rPr>
          <w:rFonts w:ascii="David" w:hAnsi="David"/>
          <w:rtl/>
        </w:rPr>
        <w:t xml:space="preserve">בקבצי </w:t>
      </w:r>
      <w:r w:rsidR="00692B60" w:rsidRPr="00B63569">
        <w:rPr>
          <w:rFonts w:ascii="David" w:hAnsi="David"/>
        </w:rPr>
        <w:t>Microsoft Word</w:t>
      </w:r>
      <w:r w:rsidR="00C443B0">
        <w:rPr>
          <w:rFonts w:ascii="David" w:hAnsi="David" w:hint="cs"/>
          <w:rtl/>
        </w:rPr>
        <w:t xml:space="preserve">, </w:t>
      </w:r>
      <w:r w:rsidR="00692B60" w:rsidRPr="00B63569">
        <w:rPr>
          <w:rFonts w:ascii="David" w:hAnsi="David"/>
          <w:rtl/>
        </w:rPr>
        <w:t xml:space="preserve">קבצי </w:t>
      </w:r>
      <w:r w:rsidR="00692B60" w:rsidRPr="00B63569">
        <w:rPr>
          <w:rFonts w:ascii="David" w:hAnsi="David"/>
        </w:rPr>
        <w:t>Microsoft Excel</w:t>
      </w:r>
      <w:r w:rsidR="00692B60" w:rsidRPr="00B63569">
        <w:rPr>
          <w:rFonts w:ascii="David" w:hAnsi="David"/>
          <w:rtl/>
        </w:rPr>
        <w:t xml:space="preserve"> וקבצי </w:t>
      </w:r>
      <w:r w:rsidR="00692B60" w:rsidRPr="00B63569">
        <w:rPr>
          <w:rFonts w:ascii="David" w:hAnsi="David"/>
        </w:rPr>
        <w:t>PDF</w:t>
      </w:r>
      <w:r w:rsidR="00E6622F">
        <w:rPr>
          <w:rFonts w:ascii="David" w:hAnsi="David" w:hint="cs"/>
          <w:rtl/>
        </w:rPr>
        <w:t xml:space="preserve">. </w:t>
      </w:r>
      <w:r w:rsidR="00E6622F" w:rsidRPr="00E6622F">
        <w:rPr>
          <w:rFonts w:ascii="David" w:hAnsi="David" w:hint="cs"/>
          <w:b/>
          <w:bCs/>
          <w:rtl/>
        </w:rPr>
        <w:t>כל קובץ שיוגש נדרש להיות חתום דיגיטלית על ידי המציע</w:t>
      </w:r>
      <w:r w:rsidR="00E6622F">
        <w:rPr>
          <w:rFonts w:ascii="David" w:hAnsi="David" w:hint="cs"/>
          <w:rtl/>
        </w:rPr>
        <w:t>.</w:t>
      </w:r>
      <w:r w:rsidR="00692B60">
        <w:rPr>
          <w:rFonts w:ascii="David" w:hAnsi="David" w:hint="cs"/>
          <w:rtl/>
        </w:rPr>
        <w:t xml:space="preserve"> </w:t>
      </w:r>
      <w:r w:rsidR="00692B60" w:rsidRPr="00B63569">
        <w:rPr>
          <w:rFonts w:ascii="David" w:hAnsi="David"/>
          <w:rtl/>
        </w:rPr>
        <w:t xml:space="preserve">לצד כל קובץ </w:t>
      </w:r>
      <w:r w:rsidR="00692B60" w:rsidRPr="00B63569">
        <w:rPr>
          <w:rFonts w:ascii="David" w:hAnsi="David"/>
        </w:rPr>
        <w:t>Microsoft Word</w:t>
      </w:r>
      <w:r w:rsidR="00692B60" w:rsidRPr="00B63569">
        <w:rPr>
          <w:rFonts w:ascii="David" w:hAnsi="David"/>
          <w:rtl/>
        </w:rPr>
        <w:t xml:space="preserve"> ו-</w:t>
      </w:r>
      <w:r w:rsidR="00692B60" w:rsidRPr="00B63569">
        <w:rPr>
          <w:rFonts w:ascii="David" w:hAnsi="David"/>
        </w:rPr>
        <w:t>Microsoft Excel</w:t>
      </w:r>
      <w:r w:rsidR="00692B60" w:rsidRPr="00B63569">
        <w:rPr>
          <w:rFonts w:ascii="David" w:hAnsi="David"/>
          <w:rtl/>
        </w:rPr>
        <w:t xml:space="preserve"> יוגש קובץ </w:t>
      </w:r>
      <w:r w:rsidR="00692B60" w:rsidRPr="00B63569">
        <w:rPr>
          <w:rFonts w:ascii="David" w:hAnsi="David"/>
        </w:rPr>
        <w:t>PDF</w:t>
      </w:r>
      <w:r w:rsidR="00692B60" w:rsidRPr="00B63569">
        <w:rPr>
          <w:rFonts w:ascii="David" w:hAnsi="David"/>
          <w:rtl/>
        </w:rPr>
        <w:t xml:space="preserve"> בעל אותו התוכן במדויק. </w:t>
      </w:r>
      <w:r w:rsidR="00692B60">
        <w:rPr>
          <w:rFonts w:ascii="David" w:hAnsi="David" w:hint="cs"/>
          <w:rtl/>
        </w:rPr>
        <w:t>שמות הקבצים יהיו בתבנית</w:t>
      </w:r>
      <w:r w:rsidRPr="00F806DD">
        <w:rPr>
          <w:rFonts w:ascii="David" w:hAnsi="David"/>
          <w:rtl/>
        </w:rPr>
        <w:t xml:space="preserve"> "מכרז</w:t>
      </w:r>
      <w:r w:rsidR="00640A9F">
        <w:rPr>
          <w:rFonts w:ascii="David" w:hAnsi="David" w:hint="cs"/>
          <w:rtl/>
        </w:rPr>
        <w:t xml:space="preserve"> </w:t>
      </w:r>
      <w:r w:rsidRPr="00F806DD">
        <w:rPr>
          <w:rFonts w:ascii="David" w:hAnsi="David"/>
          <w:rtl/>
        </w:rPr>
        <w:t xml:space="preserve">– </w:t>
      </w:r>
      <w:r w:rsidR="005B5442">
        <w:rPr>
          <w:rFonts w:ascii="David" w:hAnsi="David"/>
        </w:rPr>
        <w:t>1</w:t>
      </w:r>
      <w:r w:rsidR="007C646D">
        <w:rPr>
          <w:rFonts w:ascii="David" w:hAnsi="David"/>
        </w:rPr>
        <w:t>-</w:t>
      </w:r>
      <w:r w:rsidR="00AB6C72">
        <w:rPr>
          <w:rFonts w:ascii="David" w:hAnsi="David"/>
        </w:rPr>
        <w:t>20</w:t>
      </w:r>
      <w:r w:rsidR="007C646D">
        <w:rPr>
          <w:rFonts w:ascii="David" w:hAnsi="David"/>
        </w:rPr>
        <w:t>20</w:t>
      </w:r>
      <w:r w:rsidRPr="00F806DD">
        <w:rPr>
          <w:rFonts w:ascii="David" w:hAnsi="David"/>
          <w:rtl/>
        </w:rPr>
        <w:t xml:space="preserve"> </w:t>
      </w:r>
      <w:r w:rsidR="00692B60">
        <w:rPr>
          <w:rFonts w:ascii="David" w:hAnsi="David" w:hint="cs"/>
          <w:rtl/>
        </w:rPr>
        <w:t>- &lt;שם המסמך/נספח&gt;</w:t>
      </w:r>
      <w:r w:rsidRPr="00F806DD">
        <w:rPr>
          <w:rFonts w:ascii="David" w:hAnsi="David"/>
          <w:rtl/>
        </w:rPr>
        <w:t>".</w:t>
      </w:r>
      <w:r w:rsidR="00F806DD" w:rsidRPr="00F806DD">
        <w:rPr>
          <w:rFonts w:ascii="David" w:hAnsi="David" w:hint="cs"/>
          <w:rtl/>
        </w:rPr>
        <w:t xml:space="preserve"> </w:t>
      </w:r>
      <w:r w:rsidR="00692B60">
        <w:rPr>
          <w:rFonts w:ascii="David" w:hAnsi="David" w:hint="cs"/>
          <w:rtl/>
        </w:rPr>
        <w:t>הקובץ</w:t>
      </w:r>
      <w:r w:rsidR="00EC1F37">
        <w:rPr>
          <w:rFonts w:ascii="David" w:hAnsi="David" w:hint="cs"/>
          <w:rtl/>
        </w:rPr>
        <w:t xml:space="preserve"> או </w:t>
      </w:r>
      <w:r w:rsidR="00692B60">
        <w:rPr>
          <w:rFonts w:ascii="David" w:hAnsi="David" w:hint="cs"/>
          <w:rtl/>
        </w:rPr>
        <w:t>הקבצים יכללו את</w:t>
      </w:r>
      <w:r w:rsidRPr="00F806DD">
        <w:rPr>
          <w:rFonts w:ascii="David" w:hAnsi="David"/>
          <w:rtl/>
        </w:rPr>
        <w:t xml:space="preserve"> כל הנדרש בפרק זה במבנה הסעיפים בפרק.</w:t>
      </w:r>
    </w:p>
    <w:p w:rsidR="00C528D3" w:rsidRPr="00B63569" w:rsidRDefault="00C528D3" w:rsidP="00640A9F">
      <w:pPr>
        <w:pStyle w:val="36"/>
        <w:numPr>
          <w:ilvl w:val="1"/>
          <w:numId w:val="58"/>
        </w:numPr>
        <w:ind w:left="-85"/>
        <w:jc w:val="both"/>
        <w:outlineLvl w:val="9"/>
        <w:rPr>
          <w:rFonts w:ascii="David" w:hAnsi="David"/>
          <w:rtl/>
        </w:rPr>
      </w:pPr>
      <w:r w:rsidRPr="00B63569">
        <w:rPr>
          <w:rFonts w:ascii="David" w:hAnsi="David"/>
          <w:rtl/>
        </w:rPr>
        <w:t xml:space="preserve">אם </w:t>
      </w:r>
      <w:r w:rsidR="00D969E4" w:rsidRPr="00B63569">
        <w:rPr>
          <w:rFonts w:ascii="David" w:hAnsi="David" w:hint="cs"/>
          <w:rtl/>
        </w:rPr>
        <w:t>פרסם</w:t>
      </w:r>
      <w:r w:rsidRPr="00B63569">
        <w:rPr>
          <w:rFonts w:ascii="David" w:hAnsi="David"/>
          <w:rtl/>
        </w:rPr>
        <w:t xml:space="preserve"> עורך המכרז מהדורה מעודכנת של נוהל המכרז או נספחים אלה בעקבות הבהרות שניתנו על ידו, על המציע להקפיד על הגשת המענה על</w:t>
      </w:r>
      <w:r w:rsidR="0078023B">
        <w:rPr>
          <w:rFonts w:ascii="David" w:hAnsi="David" w:hint="cs"/>
          <w:rtl/>
        </w:rPr>
        <w:t>-</w:t>
      </w:r>
      <w:r w:rsidRPr="00B63569">
        <w:rPr>
          <w:rFonts w:ascii="David" w:hAnsi="David"/>
          <w:rtl/>
        </w:rPr>
        <w:t>פי הנוסח המעודכן.</w:t>
      </w:r>
    </w:p>
    <w:p w:rsidR="008D4F5B" w:rsidRDefault="008D4F5B" w:rsidP="00DA65AD">
      <w:pPr>
        <w:pStyle w:val="affffff7"/>
        <w:numPr>
          <w:ilvl w:val="0"/>
          <w:numId w:val="58"/>
        </w:numPr>
        <w:ind w:hanging="72"/>
        <w:outlineLvl w:val="1"/>
        <w:rPr>
          <w:rtl/>
        </w:rPr>
        <w:sectPr w:rsidR="008D4F5B" w:rsidSect="00654526">
          <w:pgSz w:w="11906" w:h="16838" w:code="9"/>
          <w:pgMar w:top="1616" w:right="1826" w:bottom="1440" w:left="1800" w:header="709" w:footer="709" w:gutter="0"/>
          <w:cols w:space="708"/>
          <w:titlePg/>
          <w:bidi/>
          <w:rtlGutter/>
          <w:docGrid w:linePitch="360"/>
        </w:sectPr>
      </w:pPr>
      <w:bookmarkStart w:id="46" w:name="_Toc519073581"/>
      <w:bookmarkStart w:id="47" w:name="_Toc519073927"/>
      <w:bookmarkEnd w:id="44"/>
      <w:bookmarkEnd w:id="45"/>
    </w:p>
    <w:p w:rsidR="00CE7588" w:rsidRPr="000153B1" w:rsidRDefault="00CE7588" w:rsidP="00DA65AD">
      <w:pPr>
        <w:pStyle w:val="affffff7"/>
        <w:numPr>
          <w:ilvl w:val="0"/>
          <w:numId w:val="58"/>
        </w:numPr>
        <w:ind w:hanging="72"/>
        <w:outlineLvl w:val="1"/>
      </w:pPr>
      <w:r w:rsidRPr="000153B1">
        <w:rPr>
          <w:rFonts w:hint="cs"/>
          <w:rtl/>
        </w:rPr>
        <w:lastRenderedPageBreak/>
        <w:t>פרטי המציע</w:t>
      </w:r>
      <w:bookmarkEnd w:id="46"/>
      <w:bookmarkEnd w:id="47"/>
    </w:p>
    <w:tbl>
      <w:tblPr>
        <w:tblStyle w:val="affff3"/>
        <w:bidiVisual/>
        <w:tblW w:w="5519" w:type="pct"/>
        <w:tblInd w:w="618" w:type="dxa"/>
        <w:tblLayout w:type="fixed"/>
        <w:tblLook w:val="04A0" w:firstRow="1" w:lastRow="0" w:firstColumn="1" w:lastColumn="0" w:noHBand="0" w:noVBand="1"/>
      </w:tblPr>
      <w:tblGrid>
        <w:gridCol w:w="920"/>
        <w:gridCol w:w="3323"/>
        <w:gridCol w:w="4885"/>
      </w:tblGrid>
      <w:tr w:rsidR="00290E53" w:rsidRPr="00780937" w:rsidTr="00640A9F">
        <w:trPr>
          <w:trHeight w:val="1156"/>
        </w:trPr>
        <w:tc>
          <w:tcPr>
            <w:tcW w:w="504" w:type="pct"/>
            <w:vAlign w:val="center"/>
          </w:tcPr>
          <w:p w:rsidR="00290E53" w:rsidRPr="00640A9F" w:rsidRDefault="00290E53" w:rsidP="00640A9F">
            <w:pPr>
              <w:pStyle w:val="af4"/>
              <w:numPr>
                <w:ilvl w:val="0"/>
                <w:numId w:val="80"/>
              </w:numPr>
              <w:spacing w:before="120" w:after="120" w:line="360" w:lineRule="auto"/>
              <w:rPr>
                <w:rFonts w:ascii="David" w:hAnsi="David" w:cs="David"/>
                <w:rtl/>
              </w:rPr>
            </w:pPr>
          </w:p>
        </w:tc>
        <w:tc>
          <w:tcPr>
            <w:tcW w:w="1820" w:type="pct"/>
            <w:vAlign w:val="center"/>
          </w:tcPr>
          <w:p w:rsidR="00290E53" w:rsidRPr="00780937" w:rsidRDefault="00CC6B59" w:rsidP="00640A9F">
            <w:pPr>
              <w:spacing w:before="120" w:after="120" w:line="360" w:lineRule="auto"/>
              <w:jc w:val="both"/>
              <w:rPr>
                <w:rFonts w:ascii="David" w:hAnsi="David" w:cs="David"/>
                <w:rtl/>
              </w:rPr>
            </w:pPr>
            <w:r>
              <w:rPr>
                <w:rFonts w:ascii="David" w:hAnsi="David" w:cs="David" w:hint="cs"/>
                <w:rtl/>
              </w:rPr>
              <w:t xml:space="preserve">שם </w:t>
            </w:r>
            <w:r w:rsidR="00290E53">
              <w:rPr>
                <w:rFonts w:ascii="David" w:hAnsi="David" w:cs="David" w:hint="cs"/>
                <w:rtl/>
              </w:rPr>
              <w:t>הענן המוצע</w:t>
            </w:r>
          </w:p>
        </w:tc>
        <w:tc>
          <w:tcPr>
            <w:tcW w:w="2676" w:type="pct"/>
            <w:vAlign w:val="center"/>
          </w:tcPr>
          <w:p w:rsidR="00290E53" w:rsidRPr="00780937" w:rsidRDefault="00290E53" w:rsidP="00290E53">
            <w:pPr>
              <w:spacing w:before="120" w:after="120" w:line="360" w:lineRule="auto"/>
              <w:rPr>
                <w:rFonts w:ascii="David" w:hAnsi="David" w:cs="David"/>
                <w:rtl/>
              </w:rPr>
            </w:pPr>
          </w:p>
        </w:tc>
      </w:tr>
      <w:tr w:rsidR="00290E53" w:rsidRPr="00780937" w:rsidTr="00640A9F">
        <w:trPr>
          <w:trHeight w:val="1156"/>
        </w:trPr>
        <w:tc>
          <w:tcPr>
            <w:tcW w:w="504" w:type="pct"/>
            <w:vAlign w:val="center"/>
          </w:tcPr>
          <w:p w:rsidR="00290E53" w:rsidRPr="00780937" w:rsidRDefault="00290E53" w:rsidP="00640A9F">
            <w:pPr>
              <w:pStyle w:val="af4"/>
              <w:numPr>
                <w:ilvl w:val="0"/>
                <w:numId w:val="80"/>
              </w:numPr>
              <w:spacing w:before="120" w:after="120" w:line="360" w:lineRule="auto"/>
              <w:rPr>
                <w:rFonts w:ascii="David" w:hAnsi="David" w:cs="David"/>
                <w:rtl/>
              </w:rPr>
            </w:pPr>
          </w:p>
        </w:tc>
        <w:tc>
          <w:tcPr>
            <w:tcW w:w="1820" w:type="pct"/>
            <w:vAlign w:val="center"/>
          </w:tcPr>
          <w:p w:rsidR="00290E53" w:rsidRPr="00780937" w:rsidRDefault="00290E53" w:rsidP="00640A9F">
            <w:pPr>
              <w:spacing w:before="120" w:after="120" w:line="360" w:lineRule="auto"/>
              <w:jc w:val="both"/>
              <w:rPr>
                <w:rFonts w:ascii="David" w:hAnsi="David" w:cs="David"/>
                <w:rtl/>
              </w:rPr>
            </w:pPr>
            <w:r w:rsidRPr="00780937">
              <w:rPr>
                <w:rFonts w:ascii="David" w:hAnsi="David" w:cs="David"/>
                <w:rtl/>
              </w:rPr>
              <w:t xml:space="preserve">שם המציע </w:t>
            </w:r>
            <w:r>
              <w:rPr>
                <w:rFonts w:ascii="David" w:hAnsi="David" w:cs="David" w:hint="cs"/>
                <w:rtl/>
              </w:rPr>
              <w:t>(</w:t>
            </w:r>
            <w:r w:rsidRPr="00780937">
              <w:rPr>
                <w:rFonts w:ascii="David" w:hAnsi="David" w:cs="David"/>
                <w:rtl/>
              </w:rPr>
              <w:t>כפי שהוא רשום במרשם</w:t>
            </w:r>
            <w:r>
              <w:rPr>
                <w:rFonts w:ascii="David" w:hAnsi="David" w:cs="David" w:hint="cs"/>
                <w:rtl/>
              </w:rPr>
              <w:t xml:space="preserve"> הרלוונטי)</w:t>
            </w:r>
          </w:p>
        </w:tc>
        <w:tc>
          <w:tcPr>
            <w:tcW w:w="2676" w:type="pct"/>
            <w:vAlign w:val="center"/>
          </w:tcPr>
          <w:p w:rsidR="00290E53" w:rsidRPr="00780937" w:rsidRDefault="00290E53" w:rsidP="00290E53">
            <w:pPr>
              <w:spacing w:before="120" w:after="120" w:line="360" w:lineRule="auto"/>
              <w:rPr>
                <w:rFonts w:ascii="David" w:hAnsi="David" w:cs="David"/>
                <w:rtl/>
              </w:rPr>
            </w:pPr>
          </w:p>
        </w:tc>
      </w:tr>
      <w:tr w:rsidR="00290E53" w:rsidRPr="00780937" w:rsidTr="00640A9F">
        <w:trPr>
          <w:trHeight w:val="1042"/>
        </w:trPr>
        <w:tc>
          <w:tcPr>
            <w:tcW w:w="504" w:type="pct"/>
            <w:vAlign w:val="center"/>
          </w:tcPr>
          <w:p w:rsidR="00290E53" w:rsidRPr="00780937" w:rsidRDefault="00290E53" w:rsidP="00640A9F">
            <w:pPr>
              <w:pStyle w:val="af4"/>
              <w:numPr>
                <w:ilvl w:val="0"/>
                <w:numId w:val="80"/>
              </w:numPr>
              <w:spacing w:before="120" w:after="120" w:line="360" w:lineRule="auto"/>
              <w:rPr>
                <w:rFonts w:ascii="David" w:hAnsi="David" w:cs="David"/>
                <w:rtl/>
              </w:rPr>
            </w:pPr>
          </w:p>
        </w:tc>
        <w:tc>
          <w:tcPr>
            <w:tcW w:w="1820" w:type="pct"/>
            <w:vAlign w:val="center"/>
          </w:tcPr>
          <w:p w:rsidR="00290E53" w:rsidRPr="00780937" w:rsidRDefault="00290E53" w:rsidP="00640A9F">
            <w:pPr>
              <w:spacing w:after="120" w:line="360" w:lineRule="auto"/>
              <w:jc w:val="both"/>
              <w:rPr>
                <w:rFonts w:ascii="David" w:hAnsi="David" w:cs="David"/>
                <w:rtl/>
              </w:rPr>
            </w:pPr>
            <w:r w:rsidRPr="00780937">
              <w:rPr>
                <w:rFonts w:ascii="David" w:hAnsi="David" w:cs="David"/>
                <w:rtl/>
              </w:rPr>
              <w:t>סוג התאג</w:t>
            </w:r>
            <w:r>
              <w:rPr>
                <w:rFonts w:ascii="David" w:hAnsi="David" w:cs="David" w:hint="cs"/>
                <w:rtl/>
              </w:rPr>
              <w:t>ד</w:t>
            </w:r>
            <w:r w:rsidRPr="00780937">
              <w:rPr>
                <w:rFonts w:ascii="David" w:hAnsi="David" w:cs="David"/>
                <w:rtl/>
              </w:rPr>
              <w:t>ות</w:t>
            </w:r>
            <w:r>
              <w:rPr>
                <w:rFonts w:ascii="David" w:hAnsi="David" w:cs="David" w:hint="cs"/>
                <w:rtl/>
              </w:rPr>
              <w:t xml:space="preserve"> </w:t>
            </w:r>
            <w:r w:rsidR="005B06C2">
              <w:rPr>
                <w:rFonts w:ascii="David" w:hAnsi="David" w:cs="David" w:hint="cs"/>
                <w:rtl/>
              </w:rPr>
              <w:t>ומקום ההתאגדות של המציע</w:t>
            </w:r>
            <w:r w:rsidR="00E6622F">
              <w:rPr>
                <w:rFonts w:ascii="David" w:hAnsi="David" w:cs="David" w:hint="cs"/>
                <w:rtl/>
              </w:rPr>
              <w:t xml:space="preserve"> </w:t>
            </w:r>
            <w:r>
              <w:rPr>
                <w:rFonts w:ascii="David" w:hAnsi="David" w:cs="David" w:hint="cs"/>
                <w:rtl/>
              </w:rPr>
              <w:t>(חברה בע"מ</w:t>
            </w:r>
            <w:r w:rsidR="00E6622F">
              <w:rPr>
                <w:rFonts w:ascii="David" w:hAnsi="David" w:cs="David" w:hint="cs"/>
                <w:rtl/>
              </w:rPr>
              <w:t xml:space="preserve"> </w:t>
            </w:r>
            <w:r>
              <w:rPr>
                <w:rFonts w:ascii="David" w:hAnsi="David" w:cs="David" w:hint="cs"/>
                <w:rtl/>
              </w:rPr>
              <w:t>/</w:t>
            </w:r>
            <w:r w:rsidR="00E6622F">
              <w:rPr>
                <w:rFonts w:ascii="David" w:hAnsi="David" w:cs="David" w:hint="cs"/>
                <w:rtl/>
              </w:rPr>
              <w:t xml:space="preserve"> </w:t>
            </w:r>
            <w:r>
              <w:rPr>
                <w:rFonts w:ascii="David" w:hAnsi="David" w:cs="David" w:hint="cs"/>
                <w:rtl/>
              </w:rPr>
              <w:t xml:space="preserve">חברה </w:t>
            </w:r>
            <w:r w:rsidR="005B06C2">
              <w:rPr>
                <w:rFonts w:ascii="David" w:hAnsi="David" w:cs="David" w:hint="cs"/>
                <w:rtl/>
              </w:rPr>
              <w:t>פרטית</w:t>
            </w:r>
            <w:r>
              <w:rPr>
                <w:rFonts w:ascii="David" w:hAnsi="David" w:cs="David" w:hint="cs"/>
                <w:rtl/>
              </w:rPr>
              <w:t xml:space="preserve"> וכדו'</w:t>
            </w:r>
            <w:r w:rsidR="00E6622F">
              <w:rPr>
                <w:rFonts w:ascii="David" w:hAnsi="David" w:cs="David" w:hint="cs"/>
                <w:rtl/>
              </w:rPr>
              <w:t>). יש לציין את המדינה בה ההתאגדות רשומה.</w:t>
            </w:r>
          </w:p>
        </w:tc>
        <w:tc>
          <w:tcPr>
            <w:tcW w:w="2676" w:type="pct"/>
            <w:vAlign w:val="center"/>
          </w:tcPr>
          <w:p w:rsidR="00290E53" w:rsidRPr="00780937" w:rsidRDefault="00290E53" w:rsidP="00290E53">
            <w:pPr>
              <w:spacing w:before="120" w:after="120" w:line="360" w:lineRule="auto"/>
              <w:rPr>
                <w:rFonts w:ascii="David" w:hAnsi="David" w:cs="David"/>
                <w:rtl/>
              </w:rPr>
            </w:pPr>
          </w:p>
        </w:tc>
      </w:tr>
      <w:tr w:rsidR="00290E53" w:rsidRPr="00780937" w:rsidTr="00640A9F">
        <w:trPr>
          <w:trHeight w:val="866"/>
        </w:trPr>
        <w:tc>
          <w:tcPr>
            <w:tcW w:w="504" w:type="pct"/>
            <w:vAlign w:val="center"/>
          </w:tcPr>
          <w:p w:rsidR="00290E53" w:rsidRPr="00780937" w:rsidRDefault="00290E53" w:rsidP="00640A9F">
            <w:pPr>
              <w:pStyle w:val="af4"/>
              <w:numPr>
                <w:ilvl w:val="0"/>
                <w:numId w:val="80"/>
              </w:numPr>
              <w:spacing w:before="120" w:after="120" w:line="360" w:lineRule="auto"/>
              <w:rPr>
                <w:rFonts w:ascii="David" w:hAnsi="David" w:cs="David"/>
                <w:rtl/>
              </w:rPr>
            </w:pPr>
          </w:p>
        </w:tc>
        <w:tc>
          <w:tcPr>
            <w:tcW w:w="1820" w:type="pct"/>
            <w:vAlign w:val="center"/>
          </w:tcPr>
          <w:p w:rsidR="00290E53" w:rsidRPr="00780937" w:rsidRDefault="00290E53" w:rsidP="00640A9F">
            <w:pPr>
              <w:spacing w:before="120" w:after="120" w:line="360" w:lineRule="auto"/>
              <w:jc w:val="both"/>
              <w:rPr>
                <w:rFonts w:ascii="David" w:hAnsi="David" w:cs="David"/>
                <w:rtl/>
              </w:rPr>
            </w:pPr>
            <w:r w:rsidRPr="00780937">
              <w:rPr>
                <w:rFonts w:ascii="David" w:hAnsi="David" w:cs="David"/>
                <w:rtl/>
              </w:rPr>
              <w:t>תאריך הרישום</w:t>
            </w:r>
          </w:p>
        </w:tc>
        <w:tc>
          <w:tcPr>
            <w:tcW w:w="2676" w:type="pct"/>
            <w:vAlign w:val="center"/>
          </w:tcPr>
          <w:p w:rsidR="00290E53" w:rsidRPr="00780937" w:rsidRDefault="00290E53" w:rsidP="00290E53">
            <w:pPr>
              <w:spacing w:before="120" w:after="120" w:line="360" w:lineRule="auto"/>
              <w:rPr>
                <w:rFonts w:ascii="David" w:hAnsi="David" w:cs="David"/>
                <w:rtl/>
              </w:rPr>
            </w:pPr>
          </w:p>
        </w:tc>
      </w:tr>
      <w:tr w:rsidR="00290E53" w:rsidRPr="00780937" w:rsidTr="00640A9F">
        <w:trPr>
          <w:trHeight w:val="1115"/>
        </w:trPr>
        <w:tc>
          <w:tcPr>
            <w:tcW w:w="504" w:type="pct"/>
            <w:vAlign w:val="center"/>
          </w:tcPr>
          <w:p w:rsidR="00290E53" w:rsidRPr="00780937" w:rsidRDefault="00290E53" w:rsidP="00640A9F">
            <w:pPr>
              <w:pStyle w:val="af4"/>
              <w:numPr>
                <w:ilvl w:val="0"/>
                <w:numId w:val="80"/>
              </w:numPr>
              <w:spacing w:before="120" w:after="120" w:line="360" w:lineRule="auto"/>
              <w:rPr>
                <w:rFonts w:ascii="David" w:hAnsi="David" w:cs="David"/>
                <w:rtl/>
              </w:rPr>
            </w:pPr>
          </w:p>
        </w:tc>
        <w:tc>
          <w:tcPr>
            <w:tcW w:w="1820" w:type="pct"/>
            <w:vAlign w:val="center"/>
          </w:tcPr>
          <w:p w:rsidR="00290E53" w:rsidRPr="00780937" w:rsidRDefault="00290E53" w:rsidP="00640A9F">
            <w:pPr>
              <w:spacing w:before="120" w:after="120" w:line="360" w:lineRule="auto"/>
              <w:jc w:val="both"/>
              <w:rPr>
                <w:rFonts w:ascii="David" w:hAnsi="David" w:cs="David"/>
                <w:rtl/>
              </w:rPr>
            </w:pPr>
            <w:r w:rsidRPr="00780937">
              <w:rPr>
                <w:rFonts w:ascii="David" w:hAnsi="David" w:cs="David"/>
                <w:rtl/>
              </w:rPr>
              <w:t>מספר מזהה</w:t>
            </w:r>
          </w:p>
        </w:tc>
        <w:tc>
          <w:tcPr>
            <w:tcW w:w="2676" w:type="pct"/>
            <w:vAlign w:val="center"/>
          </w:tcPr>
          <w:p w:rsidR="00290E53" w:rsidRPr="00780937" w:rsidRDefault="00290E53" w:rsidP="00290E53">
            <w:pPr>
              <w:spacing w:before="120" w:after="120" w:line="360" w:lineRule="auto"/>
              <w:rPr>
                <w:rFonts w:ascii="David" w:hAnsi="David" w:cs="David"/>
                <w:rtl/>
              </w:rPr>
            </w:pPr>
          </w:p>
        </w:tc>
      </w:tr>
      <w:tr w:rsidR="00290E53" w:rsidRPr="00780937" w:rsidTr="00640A9F">
        <w:trPr>
          <w:trHeight w:val="277"/>
        </w:trPr>
        <w:tc>
          <w:tcPr>
            <w:tcW w:w="504" w:type="pct"/>
            <w:vMerge w:val="restart"/>
            <w:vAlign w:val="center"/>
          </w:tcPr>
          <w:p w:rsidR="00290E53" w:rsidRPr="00266DD1" w:rsidRDefault="00290E53" w:rsidP="00640A9F">
            <w:pPr>
              <w:pStyle w:val="af4"/>
              <w:numPr>
                <w:ilvl w:val="0"/>
                <w:numId w:val="80"/>
              </w:numPr>
              <w:spacing w:before="120" w:after="120" w:line="360" w:lineRule="auto"/>
              <w:rPr>
                <w:rFonts w:ascii="David" w:hAnsi="David" w:cs="David"/>
                <w:rtl/>
              </w:rPr>
            </w:pPr>
          </w:p>
        </w:tc>
        <w:tc>
          <w:tcPr>
            <w:tcW w:w="1820" w:type="pct"/>
            <w:vMerge w:val="restart"/>
            <w:vAlign w:val="center"/>
          </w:tcPr>
          <w:p w:rsidR="00290E53" w:rsidRPr="00780937" w:rsidRDefault="00290E53" w:rsidP="00640A9F">
            <w:pPr>
              <w:spacing w:before="120" w:after="120" w:line="360" w:lineRule="auto"/>
              <w:jc w:val="both"/>
              <w:rPr>
                <w:rFonts w:ascii="David" w:hAnsi="David" w:cs="David"/>
                <w:rtl/>
              </w:rPr>
            </w:pPr>
            <w:r w:rsidRPr="00780937">
              <w:rPr>
                <w:rFonts w:ascii="David" w:hAnsi="David" w:cs="David"/>
                <w:rtl/>
              </w:rPr>
              <w:t>איש הקשר מטעם המציע</w:t>
            </w:r>
            <w:r>
              <w:rPr>
                <w:rFonts w:ascii="David" w:hAnsi="David" w:cs="David" w:hint="cs"/>
                <w:rtl/>
              </w:rPr>
              <w:t xml:space="preserve"> לצורך המכרז</w:t>
            </w:r>
          </w:p>
        </w:tc>
        <w:tc>
          <w:tcPr>
            <w:tcW w:w="2676" w:type="pct"/>
            <w:vAlign w:val="center"/>
          </w:tcPr>
          <w:p w:rsidR="00290E53" w:rsidRPr="00780937" w:rsidRDefault="00290E53" w:rsidP="00290E53">
            <w:pPr>
              <w:spacing w:before="120" w:after="120" w:line="360" w:lineRule="auto"/>
              <w:rPr>
                <w:rFonts w:ascii="David" w:hAnsi="David" w:cs="David"/>
                <w:rtl/>
              </w:rPr>
            </w:pPr>
            <w:r w:rsidRPr="00780937">
              <w:rPr>
                <w:rFonts w:ascii="David" w:hAnsi="David" w:cs="David"/>
                <w:rtl/>
              </w:rPr>
              <w:t>שם:</w:t>
            </w:r>
          </w:p>
        </w:tc>
      </w:tr>
      <w:tr w:rsidR="00290E53" w:rsidRPr="00780937" w:rsidTr="00640A9F">
        <w:trPr>
          <w:trHeight w:val="277"/>
        </w:trPr>
        <w:tc>
          <w:tcPr>
            <w:tcW w:w="504" w:type="pct"/>
            <w:vMerge/>
            <w:vAlign w:val="center"/>
          </w:tcPr>
          <w:p w:rsidR="00290E53" w:rsidRPr="00780937" w:rsidRDefault="00290E53" w:rsidP="00290E53">
            <w:pPr>
              <w:spacing w:before="120" w:after="120" w:line="360" w:lineRule="auto"/>
              <w:rPr>
                <w:rFonts w:ascii="David" w:hAnsi="David" w:cs="David"/>
                <w:rtl/>
              </w:rPr>
            </w:pPr>
          </w:p>
        </w:tc>
        <w:tc>
          <w:tcPr>
            <w:tcW w:w="1820" w:type="pct"/>
            <w:vMerge/>
            <w:vAlign w:val="center"/>
          </w:tcPr>
          <w:p w:rsidR="00290E53" w:rsidRPr="00780937" w:rsidRDefault="00290E53" w:rsidP="00290E53">
            <w:pPr>
              <w:spacing w:before="120" w:after="120" w:line="360" w:lineRule="auto"/>
              <w:rPr>
                <w:rFonts w:ascii="David" w:hAnsi="David" w:cs="David"/>
                <w:rtl/>
              </w:rPr>
            </w:pPr>
          </w:p>
        </w:tc>
        <w:tc>
          <w:tcPr>
            <w:tcW w:w="2676" w:type="pct"/>
            <w:vAlign w:val="center"/>
          </w:tcPr>
          <w:p w:rsidR="00290E53" w:rsidRPr="00780937" w:rsidRDefault="00290E53" w:rsidP="00290E53">
            <w:pPr>
              <w:spacing w:before="120" w:after="120" w:line="360" w:lineRule="auto"/>
              <w:rPr>
                <w:rFonts w:ascii="David" w:hAnsi="David" w:cs="David"/>
                <w:rtl/>
              </w:rPr>
            </w:pPr>
            <w:r w:rsidRPr="00780937">
              <w:rPr>
                <w:rFonts w:ascii="David" w:hAnsi="David" w:cs="David"/>
                <w:rtl/>
              </w:rPr>
              <w:t>כתובת:</w:t>
            </w:r>
          </w:p>
        </w:tc>
      </w:tr>
      <w:tr w:rsidR="00290E53" w:rsidRPr="00780937" w:rsidTr="00640A9F">
        <w:trPr>
          <w:trHeight w:val="277"/>
        </w:trPr>
        <w:tc>
          <w:tcPr>
            <w:tcW w:w="504" w:type="pct"/>
            <w:vMerge/>
            <w:vAlign w:val="center"/>
          </w:tcPr>
          <w:p w:rsidR="00290E53" w:rsidRPr="00780937" w:rsidRDefault="00290E53" w:rsidP="00290E53">
            <w:pPr>
              <w:spacing w:before="120" w:after="120" w:line="360" w:lineRule="auto"/>
              <w:rPr>
                <w:rFonts w:ascii="David" w:hAnsi="David" w:cs="David"/>
                <w:rtl/>
              </w:rPr>
            </w:pPr>
          </w:p>
        </w:tc>
        <w:tc>
          <w:tcPr>
            <w:tcW w:w="1820" w:type="pct"/>
            <w:vMerge/>
            <w:vAlign w:val="center"/>
          </w:tcPr>
          <w:p w:rsidR="00290E53" w:rsidRPr="00780937" w:rsidRDefault="00290E53" w:rsidP="00290E53">
            <w:pPr>
              <w:spacing w:before="120" w:after="120" w:line="360" w:lineRule="auto"/>
              <w:rPr>
                <w:rFonts w:ascii="David" w:hAnsi="David" w:cs="David"/>
                <w:rtl/>
              </w:rPr>
            </w:pPr>
          </w:p>
        </w:tc>
        <w:tc>
          <w:tcPr>
            <w:tcW w:w="2676" w:type="pct"/>
            <w:vAlign w:val="center"/>
          </w:tcPr>
          <w:p w:rsidR="00290E53" w:rsidRPr="00780937" w:rsidRDefault="00290E53" w:rsidP="00290E53">
            <w:pPr>
              <w:spacing w:before="120" w:after="120" w:line="360" w:lineRule="auto"/>
              <w:rPr>
                <w:rFonts w:ascii="David" w:hAnsi="David" w:cs="David"/>
                <w:rtl/>
              </w:rPr>
            </w:pPr>
            <w:r w:rsidRPr="00780937">
              <w:rPr>
                <w:rFonts w:ascii="David" w:hAnsi="David" w:cs="David"/>
                <w:rtl/>
              </w:rPr>
              <w:t>טלפון:</w:t>
            </w:r>
          </w:p>
        </w:tc>
      </w:tr>
      <w:tr w:rsidR="00290E53" w:rsidRPr="00780937" w:rsidTr="00640A9F">
        <w:trPr>
          <w:trHeight w:val="277"/>
        </w:trPr>
        <w:tc>
          <w:tcPr>
            <w:tcW w:w="504" w:type="pct"/>
            <w:vMerge/>
            <w:vAlign w:val="center"/>
          </w:tcPr>
          <w:p w:rsidR="00290E53" w:rsidRPr="00780937" w:rsidRDefault="00290E53" w:rsidP="00290E53">
            <w:pPr>
              <w:spacing w:before="120" w:after="120" w:line="360" w:lineRule="auto"/>
              <w:rPr>
                <w:rFonts w:ascii="David" w:hAnsi="David" w:cs="David"/>
                <w:rtl/>
              </w:rPr>
            </w:pPr>
          </w:p>
        </w:tc>
        <w:tc>
          <w:tcPr>
            <w:tcW w:w="1820" w:type="pct"/>
            <w:vMerge/>
            <w:vAlign w:val="center"/>
          </w:tcPr>
          <w:p w:rsidR="00290E53" w:rsidRPr="00780937" w:rsidRDefault="00290E53" w:rsidP="00290E53">
            <w:pPr>
              <w:spacing w:before="120" w:after="120" w:line="360" w:lineRule="auto"/>
              <w:rPr>
                <w:rFonts w:ascii="David" w:hAnsi="David" w:cs="David"/>
                <w:rtl/>
              </w:rPr>
            </w:pPr>
          </w:p>
        </w:tc>
        <w:tc>
          <w:tcPr>
            <w:tcW w:w="2676" w:type="pct"/>
            <w:vAlign w:val="center"/>
          </w:tcPr>
          <w:p w:rsidR="00290E53" w:rsidRPr="00780937" w:rsidRDefault="00290E53" w:rsidP="00290E53">
            <w:pPr>
              <w:spacing w:before="120" w:after="120" w:line="360" w:lineRule="auto"/>
              <w:rPr>
                <w:rFonts w:ascii="David" w:hAnsi="David" w:cs="David"/>
                <w:rtl/>
              </w:rPr>
            </w:pPr>
            <w:r w:rsidRPr="00780937">
              <w:rPr>
                <w:rFonts w:ascii="David" w:hAnsi="David" w:cs="David"/>
                <w:rtl/>
              </w:rPr>
              <w:t>דוא"ל:</w:t>
            </w:r>
          </w:p>
        </w:tc>
      </w:tr>
    </w:tbl>
    <w:p w:rsidR="00CE7588" w:rsidRDefault="00CE7588" w:rsidP="00CE7588">
      <w:pPr>
        <w:spacing w:line="360" w:lineRule="auto"/>
        <w:ind w:left="393" w:right="-180" w:hanging="573"/>
        <w:jc w:val="both"/>
        <w:rPr>
          <w:rFonts w:ascii="David" w:hAnsi="David" w:cs="David"/>
          <w:rtl/>
        </w:rPr>
      </w:pPr>
    </w:p>
    <w:p w:rsidR="00CE7588" w:rsidRDefault="00CE7588" w:rsidP="00CE7588">
      <w:pPr>
        <w:ind w:firstLine="720"/>
        <w:jc w:val="both"/>
        <w:rPr>
          <w:rtl/>
        </w:rPr>
      </w:pPr>
    </w:p>
    <w:p w:rsidR="00CE7588" w:rsidRDefault="00CE7588" w:rsidP="00CE7588">
      <w:pPr>
        <w:ind w:firstLine="720"/>
        <w:jc w:val="both"/>
        <w:rPr>
          <w:rtl/>
        </w:rPr>
      </w:pPr>
    </w:p>
    <w:p w:rsidR="00CE7588" w:rsidRDefault="00CE7588" w:rsidP="00CE7588">
      <w:pPr>
        <w:ind w:firstLine="720"/>
        <w:jc w:val="both"/>
        <w:rPr>
          <w:rtl/>
        </w:rPr>
      </w:pPr>
    </w:p>
    <w:p w:rsidR="00CE7588" w:rsidRDefault="00CE7588" w:rsidP="00CE7588">
      <w:pPr>
        <w:ind w:firstLine="720"/>
        <w:jc w:val="both"/>
        <w:rPr>
          <w:rtl/>
        </w:rPr>
      </w:pPr>
    </w:p>
    <w:p w:rsidR="00CE7588" w:rsidRDefault="00CE7588" w:rsidP="00CE7588">
      <w:pPr>
        <w:ind w:firstLine="720"/>
        <w:jc w:val="both"/>
        <w:rPr>
          <w:rtl/>
        </w:rPr>
      </w:pPr>
    </w:p>
    <w:p w:rsidR="00184E01" w:rsidRDefault="00184E01">
      <w:pPr>
        <w:bidi w:val="0"/>
        <w:spacing w:before="200" w:after="200" w:line="276" w:lineRule="auto"/>
        <w:rPr>
          <w:rFonts w:ascii="David" w:hAnsi="David" w:cs="David"/>
          <w:b/>
          <w:bCs/>
          <w:caps/>
          <w:spacing w:val="15"/>
          <w:sz w:val="36"/>
          <w:szCs w:val="36"/>
        </w:rPr>
      </w:pPr>
      <w:bookmarkStart w:id="48" w:name="_Toc519073582"/>
      <w:bookmarkStart w:id="49" w:name="_Toc519073928"/>
      <w:r>
        <w:rPr>
          <w:rtl/>
        </w:rPr>
        <w:br w:type="page"/>
      </w:r>
    </w:p>
    <w:p w:rsidR="00CE7588" w:rsidRDefault="00CE7588" w:rsidP="003C180D">
      <w:pPr>
        <w:pStyle w:val="affffff7"/>
        <w:numPr>
          <w:ilvl w:val="0"/>
          <w:numId w:val="58"/>
        </w:numPr>
        <w:spacing w:before="240" w:after="240"/>
        <w:ind w:hanging="72"/>
        <w:outlineLvl w:val="1"/>
      </w:pPr>
      <w:r w:rsidRPr="000153B1">
        <w:rPr>
          <w:rFonts w:hint="cs"/>
          <w:rtl/>
        </w:rPr>
        <w:lastRenderedPageBreak/>
        <w:t>הוכחת עמידה בתנאי הסף</w:t>
      </w:r>
      <w:bookmarkEnd w:id="48"/>
      <w:bookmarkEnd w:id="49"/>
    </w:p>
    <w:p w:rsidR="00F21F11" w:rsidRPr="005B70BF" w:rsidRDefault="00F21F11" w:rsidP="003C180D">
      <w:pPr>
        <w:pStyle w:val="affffff7"/>
        <w:numPr>
          <w:ilvl w:val="1"/>
          <w:numId w:val="58"/>
        </w:numPr>
        <w:spacing w:before="240" w:after="240"/>
        <w:jc w:val="both"/>
        <w:outlineLvl w:val="9"/>
        <w:rPr>
          <w:rFonts w:ascii="Times New Roman" w:hAnsi="Times New Roman"/>
        </w:rPr>
      </w:pPr>
      <w:r w:rsidRPr="005B70BF">
        <w:rPr>
          <w:rFonts w:ascii="Times New Roman" w:hAnsi="Times New Roman" w:hint="eastAsia"/>
          <w:b w:val="0"/>
          <w:bCs w:val="0"/>
          <w:caps w:val="0"/>
          <w:spacing w:val="0"/>
          <w:sz w:val="24"/>
          <w:szCs w:val="24"/>
          <w:rtl/>
        </w:rPr>
        <w:t>בהתאם</w:t>
      </w:r>
      <w:r w:rsidRPr="005B70BF">
        <w:rPr>
          <w:rFonts w:ascii="Times New Roman" w:hAnsi="Times New Roman"/>
          <w:b w:val="0"/>
          <w:bCs w:val="0"/>
          <w:caps w:val="0"/>
          <w:spacing w:val="0"/>
          <w:sz w:val="24"/>
          <w:szCs w:val="24"/>
          <w:rtl/>
        </w:rPr>
        <w:t xml:space="preserve"> </w:t>
      </w:r>
      <w:r w:rsidRPr="005B70BF">
        <w:rPr>
          <w:rFonts w:ascii="Times New Roman" w:hAnsi="Times New Roman" w:hint="eastAsia"/>
          <w:b w:val="0"/>
          <w:bCs w:val="0"/>
          <w:caps w:val="0"/>
          <w:spacing w:val="0"/>
          <w:sz w:val="24"/>
          <w:szCs w:val="24"/>
          <w:rtl/>
        </w:rPr>
        <w:t>לאמור</w:t>
      </w:r>
      <w:r w:rsidRPr="005B70BF">
        <w:rPr>
          <w:rFonts w:ascii="Times New Roman" w:hAnsi="Times New Roman"/>
          <w:b w:val="0"/>
          <w:bCs w:val="0"/>
          <w:caps w:val="0"/>
          <w:spacing w:val="0"/>
          <w:sz w:val="24"/>
          <w:szCs w:val="24"/>
          <w:rtl/>
        </w:rPr>
        <w:t xml:space="preserve"> </w:t>
      </w:r>
      <w:r w:rsidRPr="005B70BF">
        <w:rPr>
          <w:rFonts w:ascii="Times New Roman" w:hAnsi="Times New Roman" w:hint="eastAsia"/>
          <w:b w:val="0"/>
          <w:bCs w:val="0"/>
          <w:caps w:val="0"/>
          <w:spacing w:val="0"/>
          <w:sz w:val="24"/>
          <w:szCs w:val="24"/>
          <w:rtl/>
        </w:rPr>
        <w:t>בפרק</w:t>
      </w:r>
      <w:r w:rsidRPr="005B70BF">
        <w:rPr>
          <w:rFonts w:ascii="Times New Roman" w:hAnsi="Times New Roman"/>
          <w:b w:val="0"/>
          <w:bCs w:val="0"/>
          <w:caps w:val="0"/>
          <w:spacing w:val="0"/>
          <w:sz w:val="24"/>
          <w:szCs w:val="24"/>
          <w:rtl/>
        </w:rPr>
        <w:t xml:space="preserve"> </w:t>
      </w:r>
      <w:r w:rsidRPr="005B70BF">
        <w:rPr>
          <w:rFonts w:ascii="Times New Roman" w:hAnsi="Times New Roman" w:hint="eastAsia"/>
          <w:b w:val="0"/>
          <w:bCs w:val="0"/>
          <w:caps w:val="0"/>
          <w:spacing w:val="0"/>
          <w:sz w:val="24"/>
          <w:szCs w:val="24"/>
          <w:rtl/>
        </w:rPr>
        <w:t>זה</w:t>
      </w:r>
      <w:r w:rsidRPr="005B70BF">
        <w:rPr>
          <w:rFonts w:ascii="Times New Roman" w:hAnsi="Times New Roman"/>
          <w:b w:val="0"/>
          <w:bCs w:val="0"/>
          <w:caps w:val="0"/>
          <w:spacing w:val="0"/>
          <w:sz w:val="24"/>
          <w:szCs w:val="24"/>
          <w:rtl/>
        </w:rPr>
        <w:t xml:space="preserve"> </w:t>
      </w:r>
      <w:r w:rsidRPr="005B70BF">
        <w:rPr>
          <w:rFonts w:ascii="Times New Roman" w:hAnsi="Times New Roman" w:hint="eastAsia"/>
          <w:b w:val="0"/>
          <w:bCs w:val="0"/>
          <w:caps w:val="0"/>
          <w:spacing w:val="0"/>
          <w:sz w:val="24"/>
          <w:szCs w:val="24"/>
          <w:rtl/>
        </w:rPr>
        <w:t>המציע</w:t>
      </w:r>
      <w:r w:rsidRPr="005B70BF">
        <w:rPr>
          <w:rFonts w:ascii="Times New Roman" w:hAnsi="Times New Roman"/>
          <w:b w:val="0"/>
          <w:bCs w:val="0"/>
          <w:caps w:val="0"/>
          <w:spacing w:val="0"/>
          <w:sz w:val="24"/>
          <w:szCs w:val="24"/>
          <w:rtl/>
        </w:rPr>
        <w:t xml:space="preserve"> </w:t>
      </w:r>
      <w:r w:rsidRPr="005B70BF">
        <w:rPr>
          <w:rFonts w:ascii="Times New Roman" w:hAnsi="Times New Roman" w:hint="eastAsia"/>
          <w:b w:val="0"/>
          <w:bCs w:val="0"/>
          <w:caps w:val="0"/>
          <w:spacing w:val="0"/>
          <w:sz w:val="24"/>
          <w:szCs w:val="24"/>
          <w:rtl/>
        </w:rPr>
        <w:t>יפרט</w:t>
      </w:r>
      <w:r w:rsidRPr="005B70BF">
        <w:rPr>
          <w:rFonts w:ascii="Times New Roman" w:hAnsi="Times New Roman"/>
          <w:b w:val="0"/>
          <w:bCs w:val="0"/>
          <w:caps w:val="0"/>
          <w:spacing w:val="0"/>
          <w:sz w:val="24"/>
          <w:szCs w:val="24"/>
          <w:rtl/>
        </w:rPr>
        <w:t xml:space="preserve"> </w:t>
      </w:r>
      <w:r w:rsidRPr="005B70BF">
        <w:rPr>
          <w:rFonts w:ascii="Times New Roman" w:hAnsi="Times New Roman" w:hint="eastAsia"/>
          <w:b w:val="0"/>
          <w:bCs w:val="0"/>
          <w:caps w:val="0"/>
          <w:spacing w:val="0"/>
          <w:sz w:val="24"/>
          <w:szCs w:val="24"/>
          <w:rtl/>
        </w:rPr>
        <w:t>את</w:t>
      </w:r>
      <w:r w:rsidRPr="005B70BF">
        <w:rPr>
          <w:rFonts w:ascii="Times New Roman" w:hAnsi="Times New Roman"/>
          <w:b w:val="0"/>
          <w:bCs w:val="0"/>
          <w:caps w:val="0"/>
          <w:spacing w:val="0"/>
          <w:sz w:val="24"/>
          <w:szCs w:val="24"/>
          <w:rtl/>
        </w:rPr>
        <w:t xml:space="preserve"> </w:t>
      </w:r>
      <w:r w:rsidRPr="005B70BF">
        <w:rPr>
          <w:rFonts w:ascii="Times New Roman" w:hAnsi="Times New Roman" w:hint="eastAsia"/>
          <w:b w:val="0"/>
          <w:bCs w:val="0"/>
          <w:caps w:val="0"/>
          <w:spacing w:val="0"/>
          <w:sz w:val="24"/>
          <w:szCs w:val="24"/>
          <w:rtl/>
        </w:rPr>
        <w:t>עמידתו</w:t>
      </w:r>
      <w:r w:rsidRPr="005B70BF">
        <w:rPr>
          <w:rFonts w:ascii="Times New Roman" w:hAnsi="Times New Roman"/>
          <w:b w:val="0"/>
          <w:bCs w:val="0"/>
          <w:caps w:val="0"/>
          <w:spacing w:val="0"/>
          <w:sz w:val="24"/>
          <w:szCs w:val="24"/>
          <w:rtl/>
        </w:rPr>
        <w:t xml:space="preserve"> </w:t>
      </w:r>
      <w:r w:rsidRPr="005B70BF">
        <w:rPr>
          <w:rFonts w:ascii="Times New Roman" w:hAnsi="Times New Roman" w:hint="eastAsia"/>
          <w:b w:val="0"/>
          <w:bCs w:val="0"/>
          <w:caps w:val="0"/>
          <w:spacing w:val="0"/>
          <w:sz w:val="24"/>
          <w:szCs w:val="24"/>
          <w:rtl/>
        </w:rPr>
        <w:t>בתנאי</w:t>
      </w:r>
      <w:r w:rsidRPr="005B70BF">
        <w:rPr>
          <w:rFonts w:ascii="Times New Roman" w:hAnsi="Times New Roman"/>
          <w:b w:val="0"/>
          <w:bCs w:val="0"/>
          <w:caps w:val="0"/>
          <w:spacing w:val="0"/>
          <w:sz w:val="24"/>
          <w:szCs w:val="24"/>
          <w:rtl/>
        </w:rPr>
        <w:t xml:space="preserve"> </w:t>
      </w:r>
      <w:r w:rsidRPr="005B70BF">
        <w:rPr>
          <w:rFonts w:ascii="Times New Roman" w:hAnsi="Times New Roman" w:hint="eastAsia"/>
          <w:b w:val="0"/>
          <w:bCs w:val="0"/>
          <w:caps w:val="0"/>
          <w:spacing w:val="0"/>
          <w:sz w:val="24"/>
          <w:szCs w:val="24"/>
          <w:rtl/>
        </w:rPr>
        <w:t>הסף</w:t>
      </w:r>
      <w:r w:rsidRPr="005B70BF">
        <w:rPr>
          <w:rFonts w:ascii="Times New Roman" w:hAnsi="Times New Roman"/>
          <w:b w:val="0"/>
          <w:bCs w:val="0"/>
          <w:caps w:val="0"/>
          <w:spacing w:val="0"/>
          <w:sz w:val="24"/>
          <w:szCs w:val="24"/>
          <w:rtl/>
        </w:rPr>
        <w:t xml:space="preserve"> </w:t>
      </w:r>
      <w:r w:rsidRPr="005B70BF">
        <w:rPr>
          <w:rFonts w:ascii="Times New Roman" w:hAnsi="Times New Roman" w:hint="eastAsia"/>
          <w:b w:val="0"/>
          <w:bCs w:val="0"/>
          <w:caps w:val="0"/>
          <w:spacing w:val="0"/>
          <w:sz w:val="24"/>
          <w:szCs w:val="24"/>
          <w:rtl/>
        </w:rPr>
        <w:t>שפורט</w:t>
      </w:r>
      <w:r w:rsidR="00D969E4" w:rsidRPr="005B70BF">
        <w:rPr>
          <w:rFonts w:ascii="Times New Roman" w:hAnsi="Times New Roman" w:hint="eastAsia"/>
          <w:b w:val="0"/>
          <w:bCs w:val="0"/>
          <w:caps w:val="0"/>
          <w:spacing w:val="0"/>
          <w:sz w:val="24"/>
          <w:szCs w:val="24"/>
          <w:rtl/>
        </w:rPr>
        <w:t>ו</w:t>
      </w:r>
      <w:r w:rsidRPr="005B70BF">
        <w:rPr>
          <w:rFonts w:ascii="Times New Roman" w:hAnsi="Times New Roman"/>
          <w:b w:val="0"/>
          <w:bCs w:val="0"/>
          <w:caps w:val="0"/>
          <w:spacing w:val="0"/>
          <w:sz w:val="24"/>
          <w:szCs w:val="24"/>
          <w:rtl/>
        </w:rPr>
        <w:t xml:space="preserve"> במכרז. </w:t>
      </w:r>
      <w:r w:rsidRPr="005B70BF">
        <w:rPr>
          <w:rFonts w:ascii="Times New Roman" w:hAnsi="Times New Roman" w:hint="eastAsia"/>
          <w:caps w:val="0"/>
          <w:spacing w:val="0"/>
          <w:sz w:val="24"/>
          <w:szCs w:val="24"/>
          <w:rtl/>
        </w:rPr>
        <w:t>רק</w:t>
      </w:r>
      <w:r w:rsidRPr="005B70BF">
        <w:rPr>
          <w:rFonts w:ascii="Times New Roman" w:hAnsi="Times New Roman"/>
          <w:caps w:val="0"/>
          <w:spacing w:val="0"/>
          <w:sz w:val="24"/>
          <w:szCs w:val="24"/>
          <w:rtl/>
        </w:rPr>
        <w:t xml:space="preserve"> מציע אשר עומד </w:t>
      </w:r>
      <w:r w:rsidRPr="005B70BF">
        <w:rPr>
          <w:rFonts w:ascii="Times New Roman" w:hAnsi="Times New Roman" w:hint="eastAsia"/>
          <w:caps w:val="0"/>
          <w:spacing w:val="0"/>
          <w:sz w:val="24"/>
          <w:szCs w:val="24"/>
          <w:rtl/>
        </w:rPr>
        <w:t>בכל</w:t>
      </w:r>
      <w:r w:rsidRPr="005B70BF">
        <w:rPr>
          <w:rFonts w:ascii="Times New Roman" w:hAnsi="Times New Roman"/>
          <w:caps w:val="0"/>
          <w:spacing w:val="0"/>
          <w:sz w:val="24"/>
          <w:szCs w:val="24"/>
          <w:rtl/>
        </w:rPr>
        <w:t xml:space="preserve"> </w:t>
      </w:r>
      <w:r w:rsidRPr="005B70BF">
        <w:rPr>
          <w:rFonts w:ascii="Times New Roman" w:hAnsi="Times New Roman" w:hint="eastAsia"/>
          <w:caps w:val="0"/>
          <w:spacing w:val="0"/>
          <w:sz w:val="24"/>
          <w:szCs w:val="24"/>
          <w:rtl/>
        </w:rPr>
        <w:t>תנאי</w:t>
      </w:r>
      <w:r w:rsidRPr="005B70BF">
        <w:rPr>
          <w:rFonts w:ascii="Times New Roman" w:hAnsi="Times New Roman"/>
          <w:caps w:val="0"/>
          <w:spacing w:val="0"/>
          <w:sz w:val="24"/>
          <w:szCs w:val="24"/>
          <w:rtl/>
        </w:rPr>
        <w:t xml:space="preserve"> </w:t>
      </w:r>
      <w:r w:rsidRPr="005B70BF">
        <w:rPr>
          <w:rFonts w:ascii="Times New Roman" w:hAnsi="Times New Roman" w:hint="eastAsia"/>
          <w:caps w:val="0"/>
          <w:spacing w:val="0"/>
          <w:sz w:val="24"/>
          <w:szCs w:val="24"/>
          <w:rtl/>
        </w:rPr>
        <w:t>הסף</w:t>
      </w:r>
      <w:r w:rsidRPr="005B70BF">
        <w:rPr>
          <w:rFonts w:ascii="Times New Roman" w:hAnsi="Times New Roman"/>
          <w:caps w:val="0"/>
          <w:spacing w:val="0"/>
          <w:sz w:val="24"/>
          <w:szCs w:val="24"/>
          <w:rtl/>
        </w:rPr>
        <w:t xml:space="preserve"> המפורטים להלן יוכל להתמודד במכרז.</w:t>
      </w:r>
    </w:p>
    <w:p w:rsidR="00D377B2" w:rsidRDefault="00CE7588" w:rsidP="00C53283">
      <w:pPr>
        <w:pStyle w:val="af4"/>
        <w:spacing w:before="240" w:after="240" w:line="360" w:lineRule="auto"/>
        <w:ind w:left="58" w:right="-180"/>
        <w:contextualSpacing w:val="0"/>
        <w:jc w:val="both"/>
        <w:rPr>
          <w:rtl/>
        </w:rPr>
      </w:pPr>
      <w:r w:rsidRPr="00FF7633">
        <w:rPr>
          <w:rFonts w:ascii="David" w:hAnsi="David" w:cs="David" w:hint="cs"/>
          <w:u w:val="single"/>
          <w:rtl/>
        </w:rPr>
        <w:t>המציע מצהיר ומתחייב כי</w:t>
      </w:r>
      <w:r w:rsidR="00EE5FDC">
        <w:rPr>
          <w:rFonts w:ascii="David" w:hAnsi="David" w:cs="David" w:hint="cs"/>
          <w:u w:val="single"/>
          <w:rtl/>
        </w:rPr>
        <w:t xml:space="preserve"> הוא עומד בכלל תנאי הסף</w:t>
      </w:r>
      <w:r w:rsidR="00C53283">
        <w:rPr>
          <w:rFonts w:ascii="David" w:hAnsi="David" w:cs="David" w:hint="cs"/>
          <w:u w:val="single"/>
          <w:rtl/>
        </w:rPr>
        <w:t xml:space="preserve"> המפורטים</w:t>
      </w:r>
      <w:r w:rsidR="00EE5FDC">
        <w:rPr>
          <w:rFonts w:ascii="David" w:hAnsi="David" w:cs="David" w:hint="cs"/>
          <w:u w:val="single"/>
          <w:rtl/>
        </w:rPr>
        <w:t xml:space="preserve"> בפרק א' של מסמכי המכרז, כמפורט להלן</w:t>
      </w:r>
      <w:r w:rsidR="00C53283" w:rsidRPr="00C53283">
        <w:rPr>
          <w:rFonts w:ascii="David" w:hAnsi="David" w:cs="David" w:hint="cs"/>
          <w:rtl/>
        </w:rPr>
        <w:t xml:space="preserve"> </w:t>
      </w:r>
      <w:r w:rsidR="00C53283" w:rsidRPr="00FF7633">
        <w:rPr>
          <w:rFonts w:ascii="David" w:hAnsi="David" w:cs="David" w:hint="cs"/>
          <w:rtl/>
        </w:rPr>
        <w:t xml:space="preserve">(יש לסמן </w:t>
      </w:r>
      <w:r w:rsidR="00C53283" w:rsidRPr="00FF7633">
        <w:rPr>
          <w:rFonts w:ascii="David" w:hAnsi="David" w:cs="David" w:hint="cs"/>
        </w:rPr>
        <w:t>X</w:t>
      </w:r>
      <w:r w:rsidR="00C53283" w:rsidRPr="00FF7633">
        <w:rPr>
          <w:rFonts w:ascii="David" w:hAnsi="David" w:cs="David" w:hint="cs"/>
          <w:rtl/>
        </w:rPr>
        <w:t xml:space="preserve"> במקומות המיועדים לכך)</w:t>
      </w:r>
      <w:r w:rsidRPr="00C53283">
        <w:rPr>
          <w:rFonts w:ascii="David" w:hAnsi="David" w:cs="David" w:hint="cs"/>
          <w:rtl/>
        </w:rPr>
        <w:t>:</w:t>
      </w:r>
      <w:r w:rsidRPr="00FF7633">
        <w:rPr>
          <w:rFonts w:ascii="David" w:hAnsi="David" w:cs="David" w:hint="cs"/>
          <w:u w:val="single"/>
          <w:rtl/>
        </w:rPr>
        <w:t xml:space="preserve"> </w:t>
      </w:r>
      <w:r w:rsidRPr="00FF7633">
        <w:rPr>
          <w:rFonts w:ascii="David" w:hAnsi="David" w:cs="David" w:hint="cs"/>
          <w:rtl/>
        </w:rPr>
        <w:t xml:space="preserve"> </w:t>
      </w:r>
    </w:p>
    <w:tbl>
      <w:tblPr>
        <w:tblStyle w:val="affff3"/>
        <w:tblpPr w:leftFromText="180" w:rightFromText="180" w:vertAnchor="text" w:tblpXSpec="center" w:tblpY="1"/>
        <w:tblOverlap w:val="never"/>
        <w:bidiVisual/>
        <w:tblW w:w="94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
        <w:gridCol w:w="8656"/>
      </w:tblGrid>
      <w:tr w:rsidR="003C180D" w:rsidTr="00B439AA">
        <w:trPr>
          <w:jc w:val="center"/>
        </w:trPr>
        <w:tc>
          <w:tcPr>
            <w:tcW w:w="776" w:type="dxa"/>
          </w:tcPr>
          <w:p w:rsidR="003C180D" w:rsidRPr="003C180D" w:rsidRDefault="003C180D" w:rsidP="00B439AA">
            <w:pPr>
              <w:spacing w:before="120" w:after="120" w:line="360" w:lineRule="auto"/>
              <w:ind w:right="284"/>
              <w:jc w:val="center"/>
              <w:rPr>
                <w:rFonts w:ascii="David" w:hAnsi="David" w:cs="David"/>
                <w:b/>
                <w:bCs/>
                <w:sz w:val="28"/>
                <w:szCs w:val="28"/>
                <w:rtl/>
              </w:rPr>
            </w:pPr>
            <w:r w:rsidRPr="003C180D">
              <w:rPr>
                <w:rFonts w:ascii="David" w:hAnsi="David" w:cs="David"/>
                <w:sz w:val="28"/>
                <w:szCs w:val="28"/>
                <w:rtl/>
              </w:rPr>
              <w:fldChar w:fldCharType="begin">
                <w:ffData>
                  <w:name w:val=""/>
                  <w:enabled/>
                  <w:calcOnExit w:val="0"/>
                  <w:helpText w:type="text" w:val="Q6880B3_Xbox"/>
                  <w:checkBox>
                    <w:sizeAuto/>
                    <w:default w:val="0"/>
                  </w:checkBox>
                </w:ffData>
              </w:fldChar>
            </w:r>
            <w:r w:rsidRPr="003C180D">
              <w:rPr>
                <w:rFonts w:ascii="David" w:hAnsi="David" w:cs="David"/>
                <w:sz w:val="28"/>
                <w:szCs w:val="28"/>
                <w:rtl/>
              </w:rPr>
              <w:instrText xml:space="preserve"> </w:instrText>
            </w:r>
            <w:r w:rsidRPr="003C180D">
              <w:rPr>
                <w:rFonts w:ascii="David" w:hAnsi="David" w:cs="David"/>
                <w:sz w:val="28"/>
                <w:szCs w:val="28"/>
              </w:rPr>
              <w:instrText>FORMCHECKBOX</w:instrText>
            </w:r>
            <w:r w:rsidRPr="003C180D">
              <w:rPr>
                <w:rFonts w:ascii="David" w:hAnsi="David" w:cs="David"/>
                <w:sz w:val="28"/>
                <w:szCs w:val="28"/>
                <w:rtl/>
              </w:rPr>
              <w:instrText xml:space="preserve"> </w:instrText>
            </w:r>
            <w:r w:rsidR="000B6E72">
              <w:rPr>
                <w:rFonts w:ascii="David" w:hAnsi="David" w:cs="David"/>
                <w:sz w:val="28"/>
                <w:szCs w:val="28"/>
                <w:rtl/>
              </w:rPr>
            </w:r>
            <w:r w:rsidR="000B6E72">
              <w:rPr>
                <w:rFonts w:ascii="David" w:hAnsi="David" w:cs="David"/>
                <w:sz w:val="28"/>
                <w:szCs w:val="28"/>
                <w:rtl/>
              </w:rPr>
              <w:fldChar w:fldCharType="separate"/>
            </w:r>
            <w:r w:rsidRPr="003C180D">
              <w:rPr>
                <w:rFonts w:ascii="David" w:hAnsi="David" w:cs="David"/>
                <w:sz w:val="28"/>
                <w:szCs w:val="28"/>
                <w:rtl/>
              </w:rPr>
              <w:fldChar w:fldCharType="end"/>
            </w:r>
          </w:p>
        </w:tc>
        <w:tc>
          <w:tcPr>
            <w:tcW w:w="8656" w:type="dxa"/>
          </w:tcPr>
          <w:p w:rsidR="003C180D" w:rsidRDefault="003C180D" w:rsidP="00B55FD2">
            <w:pPr>
              <w:spacing w:before="120" w:after="120" w:line="360" w:lineRule="auto"/>
              <w:ind w:right="284"/>
              <w:jc w:val="both"/>
              <w:rPr>
                <w:rFonts w:ascii="David" w:hAnsi="David" w:cs="David"/>
                <w:b/>
                <w:bCs/>
                <w:rtl/>
              </w:rPr>
            </w:pPr>
            <w:r w:rsidRPr="006B2565">
              <w:rPr>
                <w:rFonts w:cs="David" w:hint="cs"/>
                <w:rtl/>
              </w:rPr>
              <w:t xml:space="preserve">המציע </w:t>
            </w:r>
            <w:r w:rsidR="00B55FD2">
              <w:rPr>
                <w:rFonts w:cs="David" w:hint="cs"/>
                <w:rtl/>
              </w:rPr>
              <w:t>מספק</w:t>
            </w:r>
            <w:r w:rsidRPr="006B2565">
              <w:rPr>
                <w:rFonts w:cs="David" w:hint="cs"/>
                <w:rtl/>
              </w:rPr>
              <w:t xml:space="preserve"> שירותי ענן ציבורי</w:t>
            </w:r>
            <w:r w:rsidR="00B55FD2">
              <w:rPr>
                <w:rFonts w:cs="David" w:hint="cs"/>
                <w:rtl/>
              </w:rPr>
              <w:t>, כהגדרתם במסמך זה,</w:t>
            </w:r>
            <w:r w:rsidRPr="006B2565">
              <w:rPr>
                <w:rFonts w:cs="David" w:hint="cs"/>
                <w:rtl/>
              </w:rPr>
              <w:t xml:space="preserve"> באופן רציף, לכל הפחות מאז ה-1 בינואר, 2016.</w:t>
            </w:r>
            <w:r>
              <w:rPr>
                <w:rFonts w:cs="David" w:hint="cs"/>
                <w:rtl/>
              </w:rPr>
              <w:t xml:space="preserve"> יש </w:t>
            </w:r>
            <w:r w:rsidR="00B55FD2">
              <w:rPr>
                <w:rFonts w:cs="David" w:hint="cs"/>
                <w:rtl/>
              </w:rPr>
              <w:t xml:space="preserve">לציין </w:t>
            </w:r>
            <w:r>
              <w:rPr>
                <w:rFonts w:cs="David" w:hint="cs"/>
                <w:rtl/>
              </w:rPr>
              <w:t>את יום תחילת מתן שירותי הענן הציבורי:_________.</w:t>
            </w:r>
          </w:p>
        </w:tc>
      </w:tr>
      <w:tr w:rsidR="003C180D" w:rsidTr="00B439AA">
        <w:trPr>
          <w:jc w:val="center"/>
        </w:trPr>
        <w:tc>
          <w:tcPr>
            <w:tcW w:w="776" w:type="dxa"/>
          </w:tcPr>
          <w:p w:rsidR="003C180D" w:rsidRPr="003C180D" w:rsidRDefault="003C180D" w:rsidP="00B439AA">
            <w:pPr>
              <w:spacing w:before="120" w:after="120" w:line="360" w:lineRule="auto"/>
              <w:ind w:right="284"/>
              <w:jc w:val="center"/>
              <w:rPr>
                <w:rFonts w:ascii="David" w:hAnsi="David" w:cs="David"/>
                <w:b/>
                <w:bCs/>
                <w:sz w:val="28"/>
                <w:szCs w:val="28"/>
                <w:rtl/>
              </w:rPr>
            </w:pPr>
            <w:r w:rsidRPr="003C180D">
              <w:rPr>
                <w:rFonts w:ascii="David" w:hAnsi="David" w:cs="David"/>
                <w:sz w:val="28"/>
                <w:szCs w:val="28"/>
                <w:rtl/>
              </w:rPr>
              <w:fldChar w:fldCharType="begin">
                <w:ffData>
                  <w:name w:val=""/>
                  <w:enabled/>
                  <w:calcOnExit w:val="0"/>
                  <w:helpText w:type="text" w:val="Q6880B3_Xbox"/>
                  <w:checkBox>
                    <w:sizeAuto/>
                    <w:default w:val="0"/>
                  </w:checkBox>
                </w:ffData>
              </w:fldChar>
            </w:r>
            <w:r w:rsidRPr="003C180D">
              <w:rPr>
                <w:rFonts w:ascii="David" w:hAnsi="David" w:cs="David"/>
                <w:sz w:val="28"/>
                <w:szCs w:val="28"/>
                <w:rtl/>
              </w:rPr>
              <w:instrText xml:space="preserve"> </w:instrText>
            </w:r>
            <w:r w:rsidRPr="003C180D">
              <w:rPr>
                <w:rFonts w:ascii="David" w:hAnsi="David" w:cs="David"/>
                <w:sz w:val="28"/>
                <w:szCs w:val="28"/>
              </w:rPr>
              <w:instrText>FORMCHECKBOX</w:instrText>
            </w:r>
            <w:r w:rsidRPr="003C180D">
              <w:rPr>
                <w:rFonts w:ascii="David" w:hAnsi="David" w:cs="David"/>
                <w:sz w:val="28"/>
                <w:szCs w:val="28"/>
                <w:rtl/>
              </w:rPr>
              <w:instrText xml:space="preserve"> </w:instrText>
            </w:r>
            <w:r w:rsidR="000B6E72">
              <w:rPr>
                <w:rFonts w:ascii="David" w:hAnsi="David" w:cs="David"/>
                <w:sz w:val="28"/>
                <w:szCs w:val="28"/>
                <w:rtl/>
              </w:rPr>
            </w:r>
            <w:r w:rsidR="000B6E72">
              <w:rPr>
                <w:rFonts w:ascii="David" w:hAnsi="David" w:cs="David"/>
                <w:sz w:val="28"/>
                <w:szCs w:val="28"/>
                <w:rtl/>
              </w:rPr>
              <w:fldChar w:fldCharType="separate"/>
            </w:r>
            <w:r w:rsidRPr="003C180D">
              <w:rPr>
                <w:rFonts w:ascii="David" w:hAnsi="David" w:cs="David"/>
                <w:sz w:val="28"/>
                <w:szCs w:val="28"/>
                <w:rtl/>
              </w:rPr>
              <w:fldChar w:fldCharType="end"/>
            </w:r>
          </w:p>
        </w:tc>
        <w:tc>
          <w:tcPr>
            <w:tcW w:w="8656" w:type="dxa"/>
          </w:tcPr>
          <w:p w:rsidR="00304C69" w:rsidRPr="00304C69" w:rsidRDefault="003C180D" w:rsidP="00304C69">
            <w:pPr>
              <w:spacing w:before="120" w:after="120" w:line="360" w:lineRule="auto"/>
              <w:ind w:right="284"/>
              <w:rPr>
                <w:rFonts w:ascii="David" w:hAnsi="David" w:cs="David"/>
                <w:b/>
                <w:bCs/>
                <w:rtl/>
              </w:rPr>
            </w:pPr>
            <w:r w:rsidRPr="006B2565">
              <w:rPr>
                <w:rFonts w:cs="David" w:hint="cs"/>
                <w:rtl/>
              </w:rPr>
              <w:t>למציע נציגות רשמית בישראל החל מיום 1.1.2019 (נציגות תיחשב החברה עצמה או חברה</w:t>
            </w:r>
            <w:r w:rsidR="00304C69">
              <w:rPr>
                <w:rFonts w:cs="David" w:hint="cs"/>
                <w:rtl/>
              </w:rPr>
              <w:t xml:space="preserve"> בבעלות של 100% של המציע (להלן: "</w:t>
            </w:r>
            <w:r w:rsidR="00304C69" w:rsidRPr="00304C69">
              <w:rPr>
                <w:rFonts w:cs="David" w:hint="cs"/>
                <w:b/>
                <w:bCs/>
                <w:rtl/>
              </w:rPr>
              <w:t>חברה-בת</w:t>
            </w:r>
            <w:r w:rsidR="00304C69">
              <w:rPr>
                <w:rFonts w:cs="David" w:hint="cs"/>
                <w:rtl/>
              </w:rPr>
              <w:t xml:space="preserve">") וכן חברה שנמצאת בבעלות של 100% של חברה-בת. </w:t>
            </w:r>
            <w:r w:rsidRPr="006B2565">
              <w:rPr>
                <w:rFonts w:cs="David" w:hint="cs"/>
                <w:rtl/>
              </w:rPr>
              <w:t>שותפים רשמיים/נציגים בלעדיים או אחרים אינ</w:t>
            </w:r>
            <w:r w:rsidR="00B55FD2">
              <w:rPr>
                <w:rFonts w:cs="David" w:hint="cs"/>
                <w:rtl/>
              </w:rPr>
              <w:t>ם</w:t>
            </w:r>
            <w:r w:rsidRPr="006B2565">
              <w:rPr>
                <w:rFonts w:cs="David" w:hint="cs"/>
                <w:rtl/>
              </w:rPr>
              <w:t xml:space="preserve"> עומדים בדרישה).</w:t>
            </w:r>
            <w:r>
              <w:rPr>
                <w:rFonts w:cs="David" w:hint="cs"/>
                <w:rtl/>
              </w:rPr>
              <w:t xml:space="preserve"> יש לציין את מועד הקמת הנציגות בישראל: __________.</w:t>
            </w:r>
          </w:p>
        </w:tc>
      </w:tr>
      <w:tr w:rsidR="003C180D" w:rsidTr="00B439AA">
        <w:trPr>
          <w:jc w:val="center"/>
        </w:trPr>
        <w:tc>
          <w:tcPr>
            <w:tcW w:w="776" w:type="dxa"/>
          </w:tcPr>
          <w:p w:rsidR="003C180D" w:rsidRPr="003C180D" w:rsidRDefault="003C180D" w:rsidP="00B439AA">
            <w:pPr>
              <w:spacing w:before="120" w:after="120" w:line="360" w:lineRule="auto"/>
              <w:ind w:right="284"/>
              <w:jc w:val="center"/>
              <w:rPr>
                <w:rFonts w:ascii="David" w:hAnsi="David" w:cs="David"/>
                <w:b/>
                <w:bCs/>
                <w:sz w:val="28"/>
                <w:szCs w:val="28"/>
                <w:rtl/>
              </w:rPr>
            </w:pPr>
            <w:r w:rsidRPr="003C180D">
              <w:rPr>
                <w:rFonts w:ascii="David" w:hAnsi="David" w:cs="David"/>
                <w:sz w:val="28"/>
                <w:szCs w:val="28"/>
                <w:rtl/>
              </w:rPr>
              <w:fldChar w:fldCharType="begin">
                <w:ffData>
                  <w:name w:val=""/>
                  <w:enabled/>
                  <w:calcOnExit w:val="0"/>
                  <w:helpText w:type="text" w:val="Q6880B3_Xbox"/>
                  <w:checkBox>
                    <w:sizeAuto/>
                    <w:default w:val="0"/>
                  </w:checkBox>
                </w:ffData>
              </w:fldChar>
            </w:r>
            <w:r w:rsidRPr="003C180D">
              <w:rPr>
                <w:rFonts w:ascii="David" w:hAnsi="David" w:cs="David"/>
                <w:sz w:val="28"/>
                <w:szCs w:val="28"/>
                <w:rtl/>
              </w:rPr>
              <w:instrText xml:space="preserve"> </w:instrText>
            </w:r>
            <w:r w:rsidRPr="003C180D">
              <w:rPr>
                <w:rFonts w:ascii="David" w:hAnsi="David" w:cs="David"/>
                <w:sz w:val="28"/>
                <w:szCs w:val="28"/>
              </w:rPr>
              <w:instrText>FORMCHECKBOX</w:instrText>
            </w:r>
            <w:r w:rsidRPr="003C180D">
              <w:rPr>
                <w:rFonts w:ascii="David" w:hAnsi="David" w:cs="David"/>
                <w:sz w:val="28"/>
                <w:szCs w:val="28"/>
                <w:rtl/>
              </w:rPr>
              <w:instrText xml:space="preserve"> </w:instrText>
            </w:r>
            <w:r w:rsidR="000B6E72">
              <w:rPr>
                <w:rFonts w:ascii="David" w:hAnsi="David" w:cs="David"/>
                <w:sz w:val="28"/>
                <w:szCs w:val="28"/>
                <w:rtl/>
              </w:rPr>
            </w:r>
            <w:r w:rsidR="000B6E72">
              <w:rPr>
                <w:rFonts w:ascii="David" w:hAnsi="David" w:cs="David"/>
                <w:sz w:val="28"/>
                <w:szCs w:val="28"/>
                <w:rtl/>
              </w:rPr>
              <w:fldChar w:fldCharType="separate"/>
            </w:r>
            <w:r w:rsidRPr="003C180D">
              <w:rPr>
                <w:rFonts w:ascii="David" w:hAnsi="David" w:cs="David"/>
                <w:sz w:val="28"/>
                <w:szCs w:val="28"/>
                <w:rtl/>
              </w:rPr>
              <w:fldChar w:fldCharType="end"/>
            </w:r>
          </w:p>
        </w:tc>
        <w:tc>
          <w:tcPr>
            <w:tcW w:w="8656" w:type="dxa"/>
          </w:tcPr>
          <w:p w:rsidR="00047DA8" w:rsidRPr="00047DA8" w:rsidRDefault="003C180D" w:rsidP="009B684E">
            <w:pPr>
              <w:spacing w:before="120" w:after="120" w:line="360" w:lineRule="auto"/>
              <w:ind w:right="284"/>
              <w:jc w:val="both"/>
              <w:rPr>
                <w:rFonts w:ascii="David" w:hAnsi="David" w:cs="David"/>
                <w:rtl/>
              </w:rPr>
            </w:pPr>
            <w:r w:rsidRPr="006B2565">
              <w:rPr>
                <w:rFonts w:cs="David" w:hint="cs"/>
                <w:rtl/>
              </w:rPr>
              <w:t>הכנסות המציע מאספקת שירותי ענן ציבורי בעולם, עמדו על לא פחות מ-2 מיליארד דולר</w:t>
            </w:r>
            <w:r>
              <w:rPr>
                <w:rFonts w:cs="David" w:hint="cs"/>
                <w:rtl/>
              </w:rPr>
              <w:t xml:space="preserve"> ארה"ב</w:t>
            </w:r>
            <w:r w:rsidRPr="006B2565">
              <w:rPr>
                <w:rFonts w:cs="David" w:hint="cs"/>
                <w:rtl/>
              </w:rPr>
              <w:t>, בכל אחת מהשנים 2017, 2018 ו-2019.</w:t>
            </w:r>
          </w:p>
        </w:tc>
      </w:tr>
      <w:tr w:rsidR="003C180D" w:rsidTr="00B439AA">
        <w:trPr>
          <w:jc w:val="center"/>
        </w:trPr>
        <w:tc>
          <w:tcPr>
            <w:tcW w:w="776" w:type="dxa"/>
          </w:tcPr>
          <w:p w:rsidR="003C180D" w:rsidRPr="003C180D" w:rsidRDefault="003C180D" w:rsidP="00B439AA">
            <w:pPr>
              <w:spacing w:before="120" w:after="120" w:line="360" w:lineRule="auto"/>
              <w:ind w:right="284"/>
              <w:jc w:val="center"/>
              <w:rPr>
                <w:rFonts w:ascii="David" w:hAnsi="David" w:cs="David"/>
                <w:b/>
                <w:bCs/>
                <w:sz w:val="28"/>
                <w:szCs w:val="28"/>
                <w:rtl/>
              </w:rPr>
            </w:pPr>
            <w:r w:rsidRPr="003C180D">
              <w:rPr>
                <w:rFonts w:ascii="David" w:hAnsi="David" w:cs="David"/>
                <w:sz w:val="28"/>
                <w:szCs w:val="28"/>
                <w:rtl/>
              </w:rPr>
              <w:fldChar w:fldCharType="begin">
                <w:ffData>
                  <w:name w:val=""/>
                  <w:enabled/>
                  <w:calcOnExit w:val="0"/>
                  <w:helpText w:type="text" w:val="Q6880B3_Xbox"/>
                  <w:checkBox>
                    <w:sizeAuto/>
                    <w:default w:val="0"/>
                  </w:checkBox>
                </w:ffData>
              </w:fldChar>
            </w:r>
            <w:r w:rsidRPr="003C180D">
              <w:rPr>
                <w:rFonts w:ascii="David" w:hAnsi="David" w:cs="David"/>
                <w:sz w:val="28"/>
                <w:szCs w:val="28"/>
                <w:rtl/>
              </w:rPr>
              <w:instrText xml:space="preserve"> </w:instrText>
            </w:r>
            <w:r w:rsidRPr="003C180D">
              <w:rPr>
                <w:rFonts w:ascii="David" w:hAnsi="David" w:cs="David"/>
                <w:sz w:val="28"/>
                <w:szCs w:val="28"/>
              </w:rPr>
              <w:instrText>FORMCHECKBOX</w:instrText>
            </w:r>
            <w:r w:rsidRPr="003C180D">
              <w:rPr>
                <w:rFonts w:ascii="David" w:hAnsi="David" w:cs="David"/>
                <w:sz w:val="28"/>
                <w:szCs w:val="28"/>
                <w:rtl/>
              </w:rPr>
              <w:instrText xml:space="preserve"> </w:instrText>
            </w:r>
            <w:r w:rsidR="000B6E72">
              <w:rPr>
                <w:rFonts w:ascii="David" w:hAnsi="David" w:cs="David"/>
                <w:sz w:val="28"/>
                <w:szCs w:val="28"/>
                <w:rtl/>
              </w:rPr>
            </w:r>
            <w:r w:rsidR="000B6E72">
              <w:rPr>
                <w:rFonts w:ascii="David" w:hAnsi="David" w:cs="David"/>
                <w:sz w:val="28"/>
                <w:szCs w:val="28"/>
                <w:rtl/>
              </w:rPr>
              <w:fldChar w:fldCharType="separate"/>
            </w:r>
            <w:r w:rsidRPr="003C180D">
              <w:rPr>
                <w:rFonts w:ascii="David" w:hAnsi="David" w:cs="David"/>
                <w:sz w:val="28"/>
                <w:szCs w:val="28"/>
                <w:rtl/>
              </w:rPr>
              <w:fldChar w:fldCharType="end"/>
            </w:r>
          </w:p>
        </w:tc>
        <w:tc>
          <w:tcPr>
            <w:tcW w:w="8656" w:type="dxa"/>
          </w:tcPr>
          <w:p w:rsidR="003C180D" w:rsidRDefault="003C180D" w:rsidP="00B55FD2">
            <w:pPr>
              <w:spacing w:before="120" w:after="120" w:line="360" w:lineRule="auto"/>
              <w:ind w:right="284"/>
              <w:jc w:val="both"/>
              <w:rPr>
                <w:rFonts w:ascii="David" w:hAnsi="David" w:cs="David"/>
                <w:b/>
                <w:bCs/>
                <w:rtl/>
              </w:rPr>
            </w:pPr>
            <w:r w:rsidRPr="006B2565">
              <w:rPr>
                <w:rFonts w:cs="David" w:hint="cs"/>
                <w:rtl/>
              </w:rPr>
              <w:t xml:space="preserve">המציע מפעיל לפחות </w:t>
            </w:r>
            <w:r w:rsidRPr="00D445BD">
              <w:rPr>
                <w:rFonts w:cs="David" w:hint="eastAsia"/>
                <w:u w:val="single"/>
                <w:rtl/>
              </w:rPr>
              <w:t>ארבעה</w:t>
            </w:r>
            <w:r w:rsidRPr="006B2565">
              <w:rPr>
                <w:rFonts w:cs="David" w:hint="cs"/>
                <w:rtl/>
              </w:rPr>
              <w:t xml:space="preserve"> איזורים </w:t>
            </w:r>
            <w:r w:rsidR="00B55FD2">
              <w:rPr>
                <w:rFonts w:cs="David" w:hint="cs"/>
                <w:rtl/>
              </w:rPr>
              <w:t xml:space="preserve">ציבוריים </w:t>
            </w:r>
            <w:r w:rsidRPr="006B2565">
              <w:rPr>
                <w:rFonts w:cs="David" w:hint="cs"/>
                <w:rtl/>
              </w:rPr>
              <w:t>בפריסה גלובלית</w:t>
            </w:r>
            <w:r w:rsidR="00B55FD2">
              <w:rPr>
                <w:rFonts w:cs="David" w:hint="cs"/>
                <w:rtl/>
              </w:rPr>
              <w:t>, כמפורט להלן</w:t>
            </w:r>
            <w:r w:rsidRPr="006B2565">
              <w:rPr>
                <w:rFonts w:cs="David" w:hint="cs"/>
                <w:rtl/>
              </w:rPr>
              <w:t>:</w:t>
            </w:r>
          </w:p>
          <w:p w:rsidR="003C180D" w:rsidRDefault="003C180D" w:rsidP="00DA6C09">
            <w:pPr>
              <w:spacing w:before="120" w:after="120" w:line="360" w:lineRule="auto"/>
              <w:ind w:left="477" w:right="284" w:hanging="284"/>
              <w:jc w:val="both"/>
              <w:rPr>
                <w:rFonts w:cs="David"/>
                <w:rtl/>
              </w:rPr>
            </w:pPr>
            <w:r w:rsidRPr="008844D7">
              <w:rPr>
                <w:rFonts w:ascii="David" w:hAnsi="David" w:cs="David"/>
                <w:rtl/>
              </w:rPr>
              <w:fldChar w:fldCharType="begin">
                <w:ffData>
                  <w:name w:val=""/>
                  <w:enabled/>
                  <w:calcOnExit w:val="0"/>
                  <w:helpText w:type="text" w:val="Q6880B3_Xbox"/>
                  <w:checkBox>
                    <w:sizeAuto/>
                    <w:default w:val="0"/>
                  </w:checkBox>
                </w:ffData>
              </w:fldChar>
            </w:r>
            <w:r w:rsidRPr="002F7DCC">
              <w:rPr>
                <w:rFonts w:ascii="David" w:hAnsi="David" w:cs="David"/>
                <w:rtl/>
              </w:rPr>
              <w:instrText xml:space="preserve"> </w:instrText>
            </w:r>
            <w:r w:rsidRPr="002F7DCC">
              <w:rPr>
                <w:rFonts w:ascii="David" w:hAnsi="David" w:cs="David"/>
              </w:rPr>
              <w:instrText>FORMCHECKBOX</w:instrText>
            </w:r>
            <w:r w:rsidRPr="002F7DCC">
              <w:rPr>
                <w:rFonts w:ascii="David" w:hAnsi="David" w:cs="David"/>
                <w:rtl/>
              </w:rPr>
              <w:instrText xml:space="preserve"> </w:instrText>
            </w:r>
            <w:r w:rsidR="000B6E72">
              <w:rPr>
                <w:rFonts w:ascii="David" w:hAnsi="David" w:cs="David"/>
                <w:rtl/>
              </w:rPr>
            </w:r>
            <w:r w:rsidR="000B6E72">
              <w:rPr>
                <w:rFonts w:ascii="David" w:hAnsi="David" w:cs="David"/>
                <w:rtl/>
              </w:rPr>
              <w:fldChar w:fldCharType="separate"/>
            </w:r>
            <w:r w:rsidRPr="008844D7">
              <w:rPr>
                <w:rFonts w:ascii="David" w:hAnsi="David" w:cs="David"/>
                <w:rtl/>
              </w:rPr>
              <w:fldChar w:fldCharType="end"/>
            </w:r>
            <w:r w:rsidRPr="002F7DCC">
              <w:rPr>
                <w:rFonts w:ascii="David" w:hAnsi="David" w:cs="David"/>
                <w:rtl/>
              </w:rPr>
              <w:t xml:space="preserve"> </w:t>
            </w:r>
            <w:r>
              <w:rPr>
                <w:rFonts w:ascii="David" w:hAnsi="David" w:cs="David" w:hint="cs"/>
                <w:rtl/>
              </w:rPr>
              <w:t xml:space="preserve">לפחות </w:t>
            </w:r>
            <w:r w:rsidRPr="00BA35D8">
              <w:rPr>
                <w:rFonts w:ascii="David" w:hAnsi="David" w:cs="David" w:hint="cs"/>
                <w:b/>
                <w:bCs/>
                <w:rtl/>
              </w:rPr>
              <w:t>אחד</w:t>
            </w:r>
            <w:r>
              <w:rPr>
                <w:rFonts w:ascii="David" w:hAnsi="David" w:cs="David" w:hint="cs"/>
                <w:rtl/>
              </w:rPr>
              <w:t xml:space="preserve"> מהאיזורים ממוקם בשטח ארה"ב, וכולל לפחות 3 מתחמים שונים. יש ל</w:t>
            </w:r>
            <w:r w:rsidR="00B439AA">
              <w:rPr>
                <w:rFonts w:ascii="David" w:hAnsi="David" w:cs="David" w:hint="cs"/>
                <w:rtl/>
              </w:rPr>
              <w:t>פרט</w:t>
            </w:r>
            <w:r>
              <w:rPr>
                <w:rFonts w:ascii="David" w:hAnsi="David" w:cs="David" w:hint="cs"/>
                <w:rtl/>
              </w:rPr>
              <w:t xml:space="preserve"> את מס' האיזורים בשטח זה ואת פריסתם: _____________________________________________________</w:t>
            </w:r>
            <w:r w:rsidR="008E6F2E">
              <w:rPr>
                <w:rFonts w:ascii="David" w:hAnsi="David" w:cs="David" w:hint="cs"/>
                <w:rtl/>
              </w:rPr>
              <w:t>__________</w:t>
            </w:r>
            <w:r>
              <w:rPr>
                <w:rFonts w:ascii="David" w:hAnsi="David" w:cs="David"/>
                <w:rtl/>
              </w:rPr>
              <w:br/>
            </w:r>
            <w:r>
              <w:rPr>
                <w:rFonts w:ascii="David" w:hAnsi="David" w:cs="David" w:hint="cs"/>
                <w:rtl/>
              </w:rPr>
              <w:t>_______________________________________________________________.</w:t>
            </w:r>
          </w:p>
          <w:p w:rsidR="003C180D" w:rsidRDefault="003C180D" w:rsidP="00DA6C09">
            <w:pPr>
              <w:spacing w:before="120" w:after="120" w:line="360" w:lineRule="auto"/>
              <w:ind w:left="477" w:right="284" w:hanging="284"/>
              <w:jc w:val="both"/>
              <w:rPr>
                <w:rFonts w:cs="David"/>
                <w:rtl/>
              </w:rPr>
            </w:pPr>
            <w:r w:rsidRPr="008844D7">
              <w:rPr>
                <w:rFonts w:ascii="David" w:hAnsi="David" w:cs="David"/>
                <w:rtl/>
              </w:rPr>
              <w:fldChar w:fldCharType="begin">
                <w:ffData>
                  <w:name w:val=""/>
                  <w:enabled/>
                  <w:calcOnExit w:val="0"/>
                  <w:helpText w:type="text" w:val="Q6880B3_Xbox"/>
                  <w:checkBox>
                    <w:sizeAuto/>
                    <w:default w:val="0"/>
                  </w:checkBox>
                </w:ffData>
              </w:fldChar>
            </w:r>
            <w:r w:rsidRPr="002F7DCC">
              <w:rPr>
                <w:rFonts w:ascii="David" w:hAnsi="David" w:cs="David"/>
                <w:rtl/>
              </w:rPr>
              <w:instrText xml:space="preserve"> </w:instrText>
            </w:r>
            <w:r w:rsidRPr="002F7DCC">
              <w:rPr>
                <w:rFonts w:ascii="David" w:hAnsi="David" w:cs="David"/>
              </w:rPr>
              <w:instrText>FORMCHECKBOX</w:instrText>
            </w:r>
            <w:r w:rsidRPr="002F7DCC">
              <w:rPr>
                <w:rFonts w:ascii="David" w:hAnsi="David" w:cs="David"/>
                <w:rtl/>
              </w:rPr>
              <w:instrText xml:space="preserve"> </w:instrText>
            </w:r>
            <w:r w:rsidR="000B6E72">
              <w:rPr>
                <w:rFonts w:ascii="David" w:hAnsi="David" w:cs="David"/>
                <w:rtl/>
              </w:rPr>
            </w:r>
            <w:r w:rsidR="000B6E72">
              <w:rPr>
                <w:rFonts w:ascii="David" w:hAnsi="David" w:cs="David"/>
                <w:rtl/>
              </w:rPr>
              <w:fldChar w:fldCharType="separate"/>
            </w:r>
            <w:r w:rsidRPr="008844D7">
              <w:rPr>
                <w:rFonts w:ascii="David" w:hAnsi="David" w:cs="David"/>
                <w:rtl/>
              </w:rPr>
              <w:fldChar w:fldCharType="end"/>
            </w:r>
            <w:r w:rsidRPr="002F7DCC">
              <w:rPr>
                <w:rFonts w:ascii="David" w:hAnsi="David" w:cs="David"/>
                <w:rtl/>
              </w:rPr>
              <w:t xml:space="preserve"> </w:t>
            </w:r>
            <w:r>
              <w:rPr>
                <w:rFonts w:ascii="David" w:hAnsi="David" w:cs="David" w:hint="cs"/>
                <w:rtl/>
              </w:rPr>
              <w:t xml:space="preserve">לפחות </w:t>
            </w:r>
            <w:r w:rsidRPr="00BA35D8">
              <w:rPr>
                <w:rFonts w:ascii="David" w:hAnsi="David" w:cs="David" w:hint="cs"/>
                <w:b/>
                <w:bCs/>
                <w:rtl/>
              </w:rPr>
              <w:t>אחד</w:t>
            </w:r>
            <w:r>
              <w:rPr>
                <w:rFonts w:ascii="David" w:hAnsi="David" w:cs="David" w:hint="cs"/>
                <w:rtl/>
              </w:rPr>
              <w:t xml:space="preserve"> מהאיזורים ממוקם בתחומי האיחוד האירופי וכולל לפחות 3 מתחמים שונים.</w:t>
            </w:r>
            <w:r w:rsidRPr="00EA0895">
              <w:rPr>
                <w:rFonts w:ascii="David" w:hAnsi="David" w:cs="David" w:hint="cs"/>
                <w:rtl/>
              </w:rPr>
              <w:t xml:space="preserve"> </w:t>
            </w:r>
            <w:r>
              <w:rPr>
                <w:rFonts w:ascii="David" w:hAnsi="David" w:cs="David" w:hint="cs"/>
                <w:rtl/>
              </w:rPr>
              <w:t xml:space="preserve">יש לפרט את </w:t>
            </w:r>
            <w:r w:rsidR="00B439AA">
              <w:rPr>
                <w:rFonts w:ascii="David" w:hAnsi="David" w:cs="David" w:hint="cs"/>
                <w:rtl/>
              </w:rPr>
              <w:t xml:space="preserve">מס' </w:t>
            </w:r>
            <w:r>
              <w:rPr>
                <w:rFonts w:ascii="David" w:hAnsi="David" w:cs="David" w:hint="cs"/>
                <w:rtl/>
              </w:rPr>
              <w:t>האיזורים בשטח זה ואת פריסתם: ______________________________________</w:t>
            </w:r>
            <w:r w:rsidR="008E6F2E">
              <w:rPr>
                <w:rFonts w:ascii="David" w:hAnsi="David" w:cs="David" w:hint="cs"/>
                <w:rtl/>
              </w:rPr>
              <w:t>_________________________</w:t>
            </w:r>
            <w:r>
              <w:rPr>
                <w:rFonts w:ascii="David" w:hAnsi="David" w:cs="David"/>
                <w:rtl/>
              </w:rPr>
              <w:br/>
            </w:r>
            <w:r>
              <w:rPr>
                <w:rFonts w:ascii="David" w:hAnsi="David" w:cs="David" w:hint="cs"/>
                <w:rtl/>
              </w:rPr>
              <w:t>_______________________________________________________________.</w:t>
            </w:r>
          </w:p>
          <w:p w:rsidR="003C180D" w:rsidRDefault="003C180D" w:rsidP="00B439AA">
            <w:pPr>
              <w:spacing w:before="120" w:after="120" w:line="360" w:lineRule="auto"/>
              <w:ind w:left="477" w:right="284" w:hanging="283"/>
              <w:jc w:val="both"/>
              <w:rPr>
                <w:rFonts w:cs="David"/>
                <w:rtl/>
              </w:rPr>
            </w:pPr>
            <w:r w:rsidRPr="008844D7">
              <w:rPr>
                <w:rFonts w:ascii="David" w:hAnsi="David" w:cs="David"/>
                <w:rtl/>
              </w:rPr>
              <w:fldChar w:fldCharType="begin">
                <w:ffData>
                  <w:name w:val=""/>
                  <w:enabled/>
                  <w:calcOnExit w:val="0"/>
                  <w:helpText w:type="text" w:val="Q6880B3_Xbox"/>
                  <w:checkBox>
                    <w:sizeAuto/>
                    <w:default w:val="0"/>
                  </w:checkBox>
                </w:ffData>
              </w:fldChar>
            </w:r>
            <w:r w:rsidRPr="002F7DCC">
              <w:rPr>
                <w:rFonts w:ascii="David" w:hAnsi="David" w:cs="David"/>
                <w:rtl/>
              </w:rPr>
              <w:instrText xml:space="preserve"> </w:instrText>
            </w:r>
            <w:r w:rsidRPr="002F7DCC">
              <w:rPr>
                <w:rFonts w:ascii="David" w:hAnsi="David" w:cs="David"/>
              </w:rPr>
              <w:instrText>FORMCHECKBOX</w:instrText>
            </w:r>
            <w:r w:rsidRPr="002F7DCC">
              <w:rPr>
                <w:rFonts w:ascii="David" w:hAnsi="David" w:cs="David"/>
                <w:rtl/>
              </w:rPr>
              <w:instrText xml:space="preserve"> </w:instrText>
            </w:r>
            <w:r w:rsidR="000B6E72">
              <w:rPr>
                <w:rFonts w:ascii="David" w:hAnsi="David" w:cs="David"/>
                <w:rtl/>
              </w:rPr>
            </w:r>
            <w:r w:rsidR="000B6E72">
              <w:rPr>
                <w:rFonts w:ascii="David" w:hAnsi="David" w:cs="David"/>
                <w:rtl/>
              </w:rPr>
              <w:fldChar w:fldCharType="separate"/>
            </w:r>
            <w:r w:rsidRPr="008844D7">
              <w:rPr>
                <w:rFonts w:ascii="David" w:hAnsi="David" w:cs="David"/>
                <w:rtl/>
              </w:rPr>
              <w:fldChar w:fldCharType="end"/>
            </w:r>
            <w:r w:rsidRPr="002F7DCC">
              <w:rPr>
                <w:rFonts w:ascii="David" w:hAnsi="David" w:cs="David"/>
                <w:rtl/>
              </w:rPr>
              <w:t xml:space="preserve"> </w:t>
            </w:r>
            <w:r>
              <w:rPr>
                <w:rFonts w:ascii="David" w:hAnsi="David" w:cs="David" w:hint="cs"/>
                <w:rtl/>
              </w:rPr>
              <w:t xml:space="preserve">לפחות </w:t>
            </w:r>
            <w:r w:rsidRPr="00BA35D8">
              <w:rPr>
                <w:rFonts w:ascii="David" w:hAnsi="David" w:cs="David" w:hint="cs"/>
                <w:b/>
                <w:bCs/>
                <w:rtl/>
              </w:rPr>
              <w:t>אחד</w:t>
            </w:r>
            <w:r>
              <w:rPr>
                <w:rFonts w:ascii="David" w:hAnsi="David" w:cs="David" w:hint="cs"/>
                <w:rtl/>
              </w:rPr>
              <w:t xml:space="preserve"> מהאיזורים ממוקם באח</w:t>
            </w:r>
            <w:r w:rsidR="00B55FD2">
              <w:rPr>
                <w:rFonts w:ascii="David" w:hAnsi="David" w:cs="David" w:hint="cs"/>
                <w:rtl/>
              </w:rPr>
              <w:t>ת</w:t>
            </w:r>
            <w:r>
              <w:rPr>
                <w:rFonts w:ascii="David" w:hAnsi="David" w:cs="David" w:hint="cs"/>
                <w:rtl/>
              </w:rPr>
              <w:t xml:space="preserve"> מהמדינות הבאות </w:t>
            </w:r>
            <w:r>
              <w:rPr>
                <w:rFonts w:ascii="David" w:hAnsi="David" w:cs="David"/>
                <w:rtl/>
              </w:rPr>
              <w:t>–</w:t>
            </w:r>
            <w:r>
              <w:rPr>
                <w:rFonts w:ascii="David" w:hAnsi="David" w:cs="David" w:hint="cs"/>
                <w:rtl/>
              </w:rPr>
              <w:t xml:space="preserve"> אוסטרליה, ניו-זילנד, יפן, דרום קוריאה, טאיוואן, סינגפור, הודו, תאילנד, פיליפינים או וייטנאם. יש לפרט את </w:t>
            </w:r>
            <w:r w:rsidR="00B439AA">
              <w:rPr>
                <w:rFonts w:ascii="David" w:hAnsi="David" w:cs="David" w:hint="cs"/>
                <w:rtl/>
              </w:rPr>
              <w:t>מס'</w:t>
            </w:r>
            <w:r>
              <w:rPr>
                <w:rFonts w:ascii="David" w:hAnsi="David" w:cs="David" w:hint="cs"/>
                <w:rtl/>
              </w:rPr>
              <w:t xml:space="preserve"> האיזורים בשטח זה ואת פריסתם: ______________________________________</w:t>
            </w:r>
            <w:r>
              <w:rPr>
                <w:rFonts w:ascii="David" w:hAnsi="David" w:cs="David"/>
                <w:rtl/>
              </w:rPr>
              <w:br/>
            </w:r>
            <w:r>
              <w:rPr>
                <w:rFonts w:ascii="David" w:hAnsi="David" w:cs="David" w:hint="cs"/>
                <w:rtl/>
              </w:rPr>
              <w:t>_______________________________________________________________.</w:t>
            </w:r>
          </w:p>
          <w:p w:rsidR="003C180D" w:rsidRPr="003C180D" w:rsidRDefault="003C180D" w:rsidP="00B55FD2">
            <w:pPr>
              <w:spacing w:before="120" w:after="120" w:line="360" w:lineRule="auto"/>
              <w:ind w:left="477" w:right="284" w:hanging="284"/>
              <w:jc w:val="both"/>
              <w:rPr>
                <w:rFonts w:cs="David"/>
                <w:rtl/>
              </w:rPr>
            </w:pPr>
            <w:r w:rsidRPr="008844D7">
              <w:rPr>
                <w:rFonts w:ascii="David" w:hAnsi="David" w:cs="David"/>
                <w:rtl/>
              </w:rPr>
              <w:fldChar w:fldCharType="begin">
                <w:ffData>
                  <w:name w:val=""/>
                  <w:enabled/>
                  <w:calcOnExit w:val="0"/>
                  <w:helpText w:type="text" w:val="Q6880B3_Xbox"/>
                  <w:checkBox>
                    <w:sizeAuto/>
                    <w:default w:val="0"/>
                  </w:checkBox>
                </w:ffData>
              </w:fldChar>
            </w:r>
            <w:r w:rsidRPr="002F7DCC">
              <w:rPr>
                <w:rFonts w:ascii="David" w:hAnsi="David" w:cs="David"/>
                <w:rtl/>
              </w:rPr>
              <w:instrText xml:space="preserve"> </w:instrText>
            </w:r>
            <w:r w:rsidRPr="002F7DCC">
              <w:rPr>
                <w:rFonts w:ascii="David" w:hAnsi="David" w:cs="David"/>
              </w:rPr>
              <w:instrText>FORMCHECKBOX</w:instrText>
            </w:r>
            <w:r w:rsidRPr="002F7DCC">
              <w:rPr>
                <w:rFonts w:ascii="David" w:hAnsi="David" w:cs="David"/>
                <w:rtl/>
              </w:rPr>
              <w:instrText xml:space="preserve"> </w:instrText>
            </w:r>
            <w:r w:rsidR="000B6E72">
              <w:rPr>
                <w:rFonts w:ascii="David" w:hAnsi="David" w:cs="David"/>
                <w:rtl/>
              </w:rPr>
            </w:r>
            <w:r w:rsidR="000B6E72">
              <w:rPr>
                <w:rFonts w:ascii="David" w:hAnsi="David" w:cs="David"/>
                <w:rtl/>
              </w:rPr>
              <w:fldChar w:fldCharType="separate"/>
            </w:r>
            <w:r w:rsidRPr="008844D7">
              <w:rPr>
                <w:rFonts w:ascii="David" w:hAnsi="David" w:cs="David"/>
                <w:rtl/>
              </w:rPr>
              <w:fldChar w:fldCharType="end"/>
            </w:r>
            <w:r w:rsidRPr="002F7DCC">
              <w:rPr>
                <w:rFonts w:ascii="David" w:hAnsi="David" w:cs="David"/>
                <w:rtl/>
              </w:rPr>
              <w:t xml:space="preserve"> </w:t>
            </w:r>
            <w:r>
              <w:rPr>
                <w:rFonts w:ascii="David" w:hAnsi="David" w:cs="David" w:hint="cs"/>
                <w:rtl/>
              </w:rPr>
              <w:t>איזור נוסף יכול להיות ממוקם בכל מקום אחר בעולם</w:t>
            </w:r>
            <w:r w:rsidR="00B55FD2">
              <w:rPr>
                <w:rFonts w:ascii="David" w:hAnsi="David" w:cs="David" w:hint="cs"/>
                <w:rtl/>
              </w:rPr>
              <w:t>, לרבות בשטחים המפורטים לעיל</w:t>
            </w:r>
            <w:r>
              <w:rPr>
                <w:rFonts w:ascii="David" w:hAnsi="David" w:cs="David" w:hint="cs"/>
                <w:rtl/>
              </w:rPr>
              <w:t xml:space="preserve">. יש לפרט את </w:t>
            </w:r>
            <w:r w:rsidR="00B439AA">
              <w:rPr>
                <w:rFonts w:ascii="David" w:hAnsi="David" w:cs="David" w:hint="cs"/>
                <w:rtl/>
              </w:rPr>
              <w:t xml:space="preserve">מס' </w:t>
            </w:r>
            <w:r>
              <w:rPr>
                <w:rFonts w:ascii="David" w:hAnsi="David" w:cs="David" w:hint="cs"/>
                <w:rtl/>
              </w:rPr>
              <w:t xml:space="preserve">האיזורים </w:t>
            </w:r>
            <w:r w:rsidR="00B439AA">
              <w:rPr>
                <w:rFonts w:ascii="David" w:hAnsi="David" w:cs="David" w:hint="cs"/>
                <w:rtl/>
              </w:rPr>
              <w:t>שהספק מפעיל בשטחים אחרים בעולם (שלא צוינו לעיל)</w:t>
            </w:r>
            <w:r>
              <w:rPr>
                <w:rFonts w:ascii="David" w:hAnsi="David" w:cs="David" w:hint="cs"/>
                <w:rtl/>
              </w:rPr>
              <w:t xml:space="preserve"> ואת פריסתם:</w:t>
            </w:r>
            <w:r w:rsidR="00C443B0">
              <w:rPr>
                <w:rFonts w:ascii="David" w:hAnsi="David" w:cs="David" w:hint="cs"/>
                <w:rtl/>
              </w:rPr>
              <w:t>______</w:t>
            </w:r>
            <w:r>
              <w:rPr>
                <w:rFonts w:ascii="David" w:hAnsi="David" w:cs="David" w:hint="cs"/>
                <w:rtl/>
              </w:rPr>
              <w:t>__________________________________________________</w:t>
            </w:r>
            <w:r>
              <w:rPr>
                <w:rFonts w:ascii="David" w:hAnsi="David" w:cs="David"/>
                <w:rtl/>
              </w:rPr>
              <w:br/>
            </w:r>
            <w:r>
              <w:rPr>
                <w:rFonts w:ascii="David" w:hAnsi="David" w:cs="David" w:hint="cs"/>
                <w:rtl/>
              </w:rPr>
              <w:t>_______________________________________________________________.</w:t>
            </w:r>
          </w:p>
        </w:tc>
      </w:tr>
      <w:tr w:rsidR="003C180D" w:rsidTr="00B439AA">
        <w:trPr>
          <w:jc w:val="center"/>
        </w:trPr>
        <w:tc>
          <w:tcPr>
            <w:tcW w:w="776" w:type="dxa"/>
          </w:tcPr>
          <w:p w:rsidR="003C180D" w:rsidRPr="003C180D" w:rsidRDefault="003C180D" w:rsidP="00B439AA">
            <w:pPr>
              <w:spacing w:before="120" w:after="120" w:line="360" w:lineRule="auto"/>
              <w:ind w:right="284"/>
              <w:jc w:val="center"/>
              <w:rPr>
                <w:rFonts w:ascii="David" w:hAnsi="David" w:cs="David"/>
                <w:b/>
                <w:bCs/>
                <w:sz w:val="28"/>
                <w:szCs w:val="28"/>
                <w:rtl/>
              </w:rPr>
            </w:pPr>
            <w:r w:rsidRPr="003C180D">
              <w:rPr>
                <w:rFonts w:ascii="David" w:hAnsi="David" w:cs="David"/>
                <w:sz w:val="28"/>
                <w:szCs w:val="28"/>
                <w:rtl/>
              </w:rPr>
              <w:lastRenderedPageBreak/>
              <w:fldChar w:fldCharType="begin">
                <w:ffData>
                  <w:name w:val=""/>
                  <w:enabled/>
                  <w:calcOnExit w:val="0"/>
                  <w:helpText w:type="text" w:val="Q6880B3_Xbox"/>
                  <w:checkBox>
                    <w:sizeAuto/>
                    <w:default w:val="0"/>
                  </w:checkBox>
                </w:ffData>
              </w:fldChar>
            </w:r>
            <w:r w:rsidRPr="003C180D">
              <w:rPr>
                <w:rFonts w:ascii="David" w:hAnsi="David" w:cs="David"/>
                <w:sz w:val="28"/>
                <w:szCs w:val="28"/>
                <w:rtl/>
              </w:rPr>
              <w:instrText xml:space="preserve"> </w:instrText>
            </w:r>
            <w:r w:rsidRPr="003C180D">
              <w:rPr>
                <w:rFonts w:ascii="David" w:hAnsi="David" w:cs="David"/>
                <w:sz w:val="28"/>
                <w:szCs w:val="28"/>
              </w:rPr>
              <w:instrText>FORMCHECKBOX</w:instrText>
            </w:r>
            <w:r w:rsidRPr="003C180D">
              <w:rPr>
                <w:rFonts w:ascii="David" w:hAnsi="David" w:cs="David"/>
                <w:sz w:val="28"/>
                <w:szCs w:val="28"/>
                <w:rtl/>
              </w:rPr>
              <w:instrText xml:space="preserve"> </w:instrText>
            </w:r>
            <w:r w:rsidR="000B6E72">
              <w:rPr>
                <w:rFonts w:ascii="David" w:hAnsi="David" w:cs="David"/>
                <w:sz w:val="28"/>
                <w:szCs w:val="28"/>
                <w:rtl/>
              </w:rPr>
            </w:r>
            <w:r w:rsidR="000B6E72">
              <w:rPr>
                <w:rFonts w:ascii="David" w:hAnsi="David" w:cs="David"/>
                <w:sz w:val="28"/>
                <w:szCs w:val="28"/>
                <w:rtl/>
              </w:rPr>
              <w:fldChar w:fldCharType="separate"/>
            </w:r>
            <w:r w:rsidRPr="003C180D">
              <w:rPr>
                <w:rFonts w:ascii="David" w:hAnsi="David" w:cs="David"/>
                <w:sz w:val="28"/>
                <w:szCs w:val="28"/>
                <w:rtl/>
              </w:rPr>
              <w:fldChar w:fldCharType="end"/>
            </w:r>
          </w:p>
        </w:tc>
        <w:tc>
          <w:tcPr>
            <w:tcW w:w="8656" w:type="dxa"/>
          </w:tcPr>
          <w:p w:rsidR="003C180D" w:rsidRDefault="00B439AA" w:rsidP="00B55FD2">
            <w:pPr>
              <w:spacing w:before="120" w:after="120" w:line="360" w:lineRule="auto"/>
              <w:ind w:right="284"/>
              <w:jc w:val="both"/>
              <w:rPr>
                <w:rFonts w:ascii="David" w:hAnsi="David" w:cs="David"/>
                <w:b/>
                <w:bCs/>
                <w:rtl/>
              </w:rPr>
            </w:pPr>
            <w:r w:rsidRPr="006B2565">
              <w:rPr>
                <w:rFonts w:cs="David" w:hint="cs"/>
                <w:rtl/>
              </w:rPr>
              <w:t xml:space="preserve">המציע מפרסם מחירונים פומביים הנקובים בדולר ארה"ב, נגישים לכלל הציבור, עבור כל המוצרים והשירותים המוצעים על ידו, בכל אחד מהאיזורים </w:t>
            </w:r>
            <w:r w:rsidR="00B55FD2">
              <w:rPr>
                <w:rFonts w:cs="David" w:hint="cs"/>
                <w:rtl/>
              </w:rPr>
              <w:t xml:space="preserve">הציבוריים </w:t>
            </w:r>
            <w:r w:rsidRPr="006B2565">
              <w:rPr>
                <w:rFonts w:cs="David" w:hint="cs"/>
                <w:rtl/>
              </w:rPr>
              <w:t>המופעלים על ידו ברחבי העולם (למעט איזורים המיועדים לשימושם של גופים ספציפיים בלבד). על המחירונים להיות מקושרים למערכת תפעול השירותים וההזמנות/רכש של המציע.</w:t>
            </w:r>
          </w:p>
        </w:tc>
      </w:tr>
      <w:tr w:rsidR="003C180D" w:rsidTr="00B439AA">
        <w:trPr>
          <w:jc w:val="center"/>
        </w:trPr>
        <w:tc>
          <w:tcPr>
            <w:tcW w:w="776" w:type="dxa"/>
          </w:tcPr>
          <w:p w:rsidR="003C180D" w:rsidRPr="003C180D" w:rsidRDefault="00B439AA" w:rsidP="00B439AA">
            <w:pPr>
              <w:spacing w:before="120" w:after="120" w:line="360" w:lineRule="auto"/>
              <w:ind w:right="284"/>
              <w:jc w:val="center"/>
              <w:rPr>
                <w:rFonts w:ascii="David" w:hAnsi="David" w:cs="David"/>
                <w:sz w:val="28"/>
                <w:szCs w:val="28"/>
                <w:rtl/>
              </w:rPr>
            </w:pPr>
            <w:r w:rsidRPr="003C180D">
              <w:rPr>
                <w:rFonts w:ascii="David" w:hAnsi="David" w:cs="David"/>
                <w:sz w:val="28"/>
                <w:szCs w:val="28"/>
                <w:rtl/>
              </w:rPr>
              <w:fldChar w:fldCharType="begin">
                <w:ffData>
                  <w:name w:val=""/>
                  <w:enabled/>
                  <w:calcOnExit w:val="0"/>
                  <w:helpText w:type="text" w:val="Q6880B3_Xbox"/>
                  <w:checkBox>
                    <w:sizeAuto/>
                    <w:default w:val="0"/>
                  </w:checkBox>
                </w:ffData>
              </w:fldChar>
            </w:r>
            <w:r w:rsidRPr="003C180D">
              <w:rPr>
                <w:rFonts w:ascii="David" w:hAnsi="David" w:cs="David"/>
                <w:sz w:val="28"/>
                <w:szCs w:val="28"/>
                <w:rtl/>
              </w:rPr>
              <w:instrText xml:space="preserve"> </w:instrText>
            </w:r>
            <w:r w:rsidRPr="003C180D">
              <w:rPr>
                <w:rFonts w:ascii="David" w:hAnsi="David" w:cs="David"/>
                <w:sz w:val="28"/>
                <w:szCs w:val="28"/>
              </w:rPr>
              <w:instrText>FORMCHECKBOX</w:instrText>
            </w:r>
            <w:r w:rsidRPr="003C180D">
              <w:rPr>
                <w:rFonts w:ascii="David" w:hAnsi="David" w:cs="David"/>
                <w:sz w:val="28"/>
                <w:szCs w:val="28"/>
                <w:rtl/>
              </w:rPr>
              <w:instrText xml:space="preserve"> </w:instrText>
            </w:r>
            <w:r w:rsidR="000B6E72">
              <w:rPr>
                <w:rFonts w:ascii="David" w:hAnsi="David" w:cs="David"/>
                <w:sz w:val="28"/>
                <w:szCs w:val="28"/>
                <w:rtl/>
              </w:rPr>
            </w:r>
            <w:r w:rsidR="000B6E72">
              <w:rPr>
                <w:rFonts w:ascii="David" w:hAnsi="David" w:cs="David"/>
                <w:sz w:val="28"/>
                <w:szCs w:val="28"/>
                <w:rtl/>
              </w:rPr>
              <w:fldChar w:fldCharType="separate"/>
            </w:r>
            <w:r w:rsidRPr="003C180D">
              <w:rPr>
                <w:rFonts w:ascii="David" w:hAnsi="David" w:cs="David"/>
                <w:sz w:val="28"/>
                <w:szCs w:val="28"/>
                <w:rtl/>
              </w:rPr>
              <w:fldChar w:fldCharType="end"/>
            </w:r>
          </w:p>
        </w:tc>
        <w:tc>
          <w:tcPr>
            <w:tcW w:w="8656" w:type="dxa"/>
          </w:tcPr>
          <w:p w:rsidR="003C180D" w:rsidRDefault="00B439AA" w:rsidP="00B439AA">
            <w:pPr>
              <w:spacing w:before="120" w:after="120" w:line="360" w:lineRule="auto"/>
              <w:ind w:right="284"/>
              <w:jc w:val="both"/>
              <w:rPr>
                <w:rFonts w:ascii="David" w:hAnsi="David" w:cs="David"/>
                <w:b/>
                <w:bCs/>
                <w:rtl/>
              </w:rPr>
            </w:pPr>
            <w:r w:rsidRPr="006B2565">
              <w:rPr>
                <w:rFonts w:cs="David" w:hint="cs"/>
                <w:rtl/>
              </w:rPr>
              <w:t>המציע מפעיל קטלוג שירותים ייעודי הכולל לכל הפחות 500 שירותים ואפליקציות (של המציע ושל ספקים צד ג'), ואשר ניתנים לצריכה ושימוש על גבי פלטפורמת הענן הציבורי של המציע, על ידי הזמנתם והפעלתם על ידי הלקוח באופן עצמאי באמצעות מערכת ניהול החשבון וללא מעורבות מצד הספק (התשלום בפועל לחברות צד ג' יכול להתבצע באמצעות ספק שירותי הענן עצמו או ישירות לחברות צד ג').</w:t>
            </w:r>
          </w:p>
        </w:tc>
      </w:tr>
      <w:tr w:rsidR="003C180D" w:rsidTr="00B439AA">
        <w:trPr>
          <w:jc w:val="center"/>
        </w:trPr>
        <w:tc>
          <w:tcPr>
            <w:tcW w:w="776" w:type="dxa"/>
          </w:tcPr>
          <w:p w:rsidR="003C180D" w:rsidRPr="003C180D" w:rsidRDefault="00B439AA" w:rsidP="00B439AA">
            <w:pPr>
              <w:spacing w:before="120" w:after="120" w:line="360" w:lineRule="auto"/>
              <w:ind w:right="284"/>
              <w:jc w:val="center"/>
              <w:rPr>
                <w:rFonts w:ascii="David" w:hAnsi="David" w:cs="David"/>
                <w:sz w:val="28"/>
                <w:szCs w:val="28"/>
                <w:rtl/>
              </w:rPr>
            </w:pPr>
            <w:r w:rsidRPr="003C180D">
              <w:rPr>
                <w:rFonts w:ascii="David" w:hAnsi="David" w:cs="David"/>
                <w:sz w:val="28"/>
                <w:szCs w:val="28"/>
                <w:rtl/>
              </w:rPr>
              <w:fldChar w:fldCharType="begin">
                <w:ffData>
                  <w:name w:val=""/>
                  <w:enabled/>
                  <w:calcOnExit w:val="0"/>
                  <w:helpText w:type="text" w:val="Q6880B3_Xbox"/>
                  <w:checkBox>
                    <w:sizeAuto/>
                    <w:default w:val="0"/>
                  </w:checkBox>
                </w:ffData>
              </w:fldChar>
            </w:r>
            <w:r w:rsidRPr="003C180D">
              <w:rPr>
                <w:rFonts w:ascii="David" w:hAnsi="David" w:cs="David"/>
                <w:sz w:val="28"/>
                <w:szCs w:val="28"/>
                <w:rtl/>
              </w:rPr>
              <w:instrText xml:space="preserve"> </w:instrText>
            </w:r>
            <w:r w:rsidRPr="003C180D">
              <w:rPr>
                <w:rFonts w:ascii="David" w:hAnsi="David" w:cs="David"/>
                <w:sz w:val="28"/>
                <w:szCs w:val="28"/>
              </w:rPr>
              <w:instrText>FORMCHECKBOX</w:instrText>
            </w:r>
            <w:r w:rsidRPr="003C180D">
              <w:rPr>
                <w:rFonts w:ascii="David" w:hAnsi="David" w:cs="David"/>
                <w:sz w:val="28"/>
                <w:szCs w:val="28"/>
                <w:rtl/>
              </w:rPr>
              <w:instrText xml:space="preserve"> </w:instrText>
            </w:r>
            <w:r w:rsidR="000B6E72">
              <w:rPr>
                <w:rFonts w:ascii="David" w:hAnsi="David" w:cs="David"/>
                <w:sz w:val="28"/>
                <w:szCs w:val="28"/>
                <w:rtl/>
              </w:rPr>
            </w:r>
            <w:r w:rsidR="000B6E72">
              <w:rPr>
                <w:rFonts w:ascii="David" w:hAnsi="David" w:cs="David"/>
                <w:sz w:val="28"/>
                <w:szCs w:val="28"/>
                <w:rtl/>
              </w:rPr>
              <w:fldChar w:fldCharType="separate"/>
            </w:r>
            <w:r w:rsidRPr="003C180D">
              <w:rPr>
                <w:rFonts w:ascii="David" w:hAnsi="David" w:cs="David"/>
                <w:sz w:val="28"/>
                <w:szCs w:val="28"/>
                <w:rtl/>
              </w:rPr>
              <w:fldChar w:fldCharType="end"/>
            </w:r>
          </w:p>
        </w:tc>
        <w:tc>
          <w:tcPr>
            <w:tcW w:w="8656" w:type="dxa"/>
          </w:tcPr>
          <w:p w:rsidR="003C180D" w:rsidRDefault="00B439AA" w:rsidP="00B439AA">
            <w:pPr>
              <w:spacing w:before="120" w:after="120" w:line="360" w:lineRule="auto"/>
              <w:ind w:right="284"/>
              <w:jc w:val="both"/>
              <w:rPr>
                <w:rFonts w:ascii="David" w:hAnsi="David" w:cs="David"/>
                <w:b/>
                <w:bCs/>
                <w:rtl/>
              </w:rPr>
            </w:pPr>
            <w:r w:rsidRPr="006B2565">
              <w:rPr>
                <w:rFonts w:cs="David" w:hint="cs"/>
                <w:rtl/>
              </w:rPr>
              <w:t xml:space="preserve">המציע מפרסם </w:t>
            </w:r>
            <w:r w:rsidRPr="006B2565">
              <w:rPr>
                <w:rFonts w:cs="David" w:hint="cs"/>
              </w:rPr>
              <w:t>SLA</w:t>
            </w:r>
            <w:r w:rsidRPr="006B2565">
              <w:rPr>
                <w:rFonts w:cs="David" w:hint="cs"/>
                <w:rtl/>
              </w:rPr>
              <w:t xml:space="preserve"> עבור שירותי הענן הציבורי המסופקים על ידו, אשר נגיש לכלל הציבור, ואשר כולל התחייבויות ומדדים ברורים לשירותים המסופקים.</w:t>
            </w:r>
          </w:p>
        </w:tc>
      </w:tr>
      <w:tr w:rsidR="003C180D" w:rsidTr="00B439AA">
        <w:trPr>
          <w:jc w:val="center"/>
        </w:trPr>
        <w:tc>
          <w:tcPr>
            <w:tcW w:w="776" w:type="dxa"/>
          </w:tcPr>
          <w:p w:rsidR="003C180D" w:rsidRPr="003C180D" w:rsidRDefault="00B439AA" w:rsidP="00B439AA">
            <w:pPr>
              <w:spacing w:before="120" w:after="120" w:line="360" w:lineRule="auto"/>
              <w:ind w:right="284"/>
              <w:jc w:val="center"/>
              <w:rPr>
                <w:rFonts w:ascii="David" w:hAnsi="David" w:cs="David"/>
                <w:sz w:val="28"/>
                <w:szCs w:val="28"/>
                <w:rtl/>
              </w:rPr>
            </w:pPr>
            <w:r w:rsidRPr="003C180D">
              <w:rPr>
                <w:rFonts w:ascii="David" w:hAnsi="David" w:cs="David"/>
                <w:sz w:val="28"/>
                <w:szCs w:val="28"/>
                <w:rtl/>
              </w:rPr>
              <w:fldChar w:fldCharType="begin">
                <w:ffData>
                  <w:name w:val=""/>
                  <w:enabled/>
                  <w:calcOnExit w:val="0"/>
                  <w:helpText w:type="text" w:val="Q6880B3_Xbox"/>
                  <w:checkBox>
                    <w:sizeAuto/>
                    <w:default w:val="0"/>
                  </w:checkBox>
                </w:ffData>
              </w:fldChar>
            </w:r>
            <w:r w:rsidRPr="003C180D">
              <w:rPr>
                <w:rFonts w:ascii="David" w:hAnsi="David" w:cs="David"/>
                <w:sz w:val="28"/>
                <w:szCs w:val="28"/>
                <w:rtl/>
              </w:rPr>
              <w:instrText xml:space="preserve"> </w:instrText>
            </w:r>
            <w:r w:rsidRPr="003C180D">
              <w:rPr>
                <w:rFonts w:ascii="David" w:hAnsi="David" w:cs="David"/>
                <w:sz w:val="28"/>
                <w:szCs w:val="28"/>
              </w:rPr>
              <w:instrText>FORMCHECKBOX</w:instrText>
            </w:r>
            <w:r w:rsidRPr="003C180D">
              <w:rPr>
                <w:rFonts w:ascii="David" w:hAnsi="David" w:cs="David"/>
                <w:sz w:val="28"/>
                <w:szCs w:val="28"/>
                <w:rtl/>
              </w:rPr>
              <w:instrText xml:space="preserve"> </w:instrText>
            </w:r>
            <w:r w:rsidR="000B6E72">
              <w:rPr>
                <w:rFonts w:ascii="David" w:hAnsi="David" w:cs="David"/>
                <w:sz w:val="28"/>
                <w:szCs w:val="28"/>
                <w:rtl/>
              </w:rPr>
            </w:r>
            <w:r w:rsidR="000B6E72">
              <w:rPr>
                <w:rFonts w:ascii="David" w:hAnsi="David" w:cs="David"/>
                <w:sz w:val="28"/>
                <w:szCs w:val="28"/>
                <w:rtl/>
              </w:rPr>
              <w:fldChar w:fldCharType="separate"/>
            </w:r>
            <w:r w:rsidRPr="003C180D">
              <w:rPr>
                <w:rFonts w:ascii="David" w:hAnsi="David" w:cs="David"/>
                <w:sz w:val="28"/>
                <w:szCs w:val="28"/>
                <w:rtl/>
              </w:rPr>
              <w:fldChar w:fldCharType="end"/>
            </w:r>
          </w:p>
        </w:tc>
        <w:tc>
          <w:tcPr>
            <w:tcW w:w="8656" w:type="dxa"/>
          </w:tcPr>
          <w:p w:rsidR="00B439AA" w:rsidRDefault="00B439AA" w:rsidP="00B439AA">
            <w:pPr>
              <w:spacing w:before="120" w:after="120" w:line="360" w:lineRule="auto"/>
              <w:ind w:right="-180"/>
              <w:rPr>
                <w:rFonts w:cs="David"/>
                <w:rtl/>
              </w:rPr>
            </w:pPr>
            <w:r w:rsidRPr="00EA0895">
              <w:rPr>
                <w:rFonts w:cs="David" w:hint="cs"/>
                <w:rtl/>
              </w:rPr>
              <w:t>המציע</w:t>
            </w:r>
            <w:r w:rsidRPr="006B2565">
              <w:rPr>
                <w:rFonts w:cs="David" w:hint="cs"/>
                <w:rtl/>
              </w:rPr>
              <w:t xml:space="preserve"> עומד בכל התקנים הבאים </w:t>
            </w:r>
            <w:r w:rsidRPr="00D445BD">
              <w:rPr>
                <w:rFonts w:cs="David" w:hint="eastAsia"/>
                <w:u w:val="single"/>
                <w:rtl/>
              </w:rPr>
              <w:t>יחדיו</w:t>
            </w:r>
            <w:r w:rsidRPr="006B2565">
              <w:rPr>
                <w:rFonts w:cs="David" w:hint="cs"/>
                <w:rtl/>
              </w:rPr>
              <w:t>:</w:t>
            </w:r>
          </w:p>
          <w:p w:rsidR="00B439AA" w:rsidRPr="00B439AA" w:rsidRDefault="00B439AA" w:rsidP="00B439AA">
            <w:pPr>
              <w:spacing w:before="120" w:after="120" w:line="360" w:lineRule="auto"/>
              <w:ind w:left="477" w:right="-180" w:hanging="277"/>
              <w:rPr>
                <w:rFonts w:cs="David"/>
                <w:rtl/>
              </w:rPr>
            </w:pPr>
            <w:r w:rsidRPr="00B439AA">
              <w:rPr>
                <w:rFonts w:cs="David"/>
                <w:rtl/>
              </w:rPr>
              <w:fldChar w:fldCharType="begin">
                <w:ffData>
                  <w:name w:val=""/>
                  <w:enabled/>
                  <w:calcOnExit w:val="0"/>
                  <w:helpText w:type="text" w:val="Q6880B3_Xbox"/>
                  <w:checkBox>
                    <w:sizeAuto/>
                    <w:default w:val="0"/>
                  </w:checkBox>
                </w:ffData>
              </w:fldChar>
            </w:r>
            <w:r w:rsidRPr="00B439AA">
              <w:rPr>
                <w:rFonts w:cs="David"/>
                <w:rtl/>
              </w:rPr>
              <w:instrText xml:space="preserve"> </w:instrText>
            </w:r>
            <w:r w:rsidRPr="00B439AA">
              <w:rPr>
                <w:rFonts w:cs="David"/>
              </w:rPr>
              <w:instrText>FORMCHECKBOX</w:instrText>
            </w:r>
            <w:r w:rsidRPr="00B439AA">
              <w:rPr>
                <w:rFonts w:cs="David"/>
                <w:rtl/>
              </w:rPr>
              <w:instrText xml:space="preserve"> </w:instrText>
            </w:r>
            <w:r w:rsidR="000B6E72">
              <w:rPr>
                <w:rFonts w:cs="David"/>
                <w:rtl/>
              </w:rPr>
            </w:r>
            <w:r w:rsidR="000B6E72">
              <w:rPr>
                <w:rFonts w:cs="David"/>
                <w:rtl/>
              </w:rPr>
              <w:fldChar w:fldCharType="separate"/>
            </w:r>
            <w:r w:rsidRPr="00B439AA">
              <w:rPr>
                <w:rFonts w:cs="David"/>
                <w:rtl/>
              </w:rPr>
              <w:fldChar w:fldCharType="end"/>
            </w:r>
            <w:r w:rsidRPr="00B439AA">
              <w:rPr>
                <w:rFonts w:cs="David"/>
                <w:rtl/>
              </w:rPr>
              <w:t xml:space="preserve"> </w:t>
            </w:r>
            <w:r w:rsidRPr="006B2565">
              <w:rPr>
                <w:rFonts w:cs="David"/>
              </w:rPr>
              <w:t>ISO27001</w:t>
            </w:r>
            <w:r w:rsidRPr="00B439AA">
              <w:rPr>
                <w:rFonts w:cs="David" w:hint="cs"/>
                <w:rtl/>
              </w:rPr>
              <w:t>.</w:t>
            </w:r>
          </w:p>
          <w:p w:rsidR="00B439AA" w:rsidRPr="00B439AA" w:rsidRDefault="00B439AA" w:rsidP="00B439AA">
            <w:pPr>
              <w:spacing w:before="120" w:after="120" w:line="360" w:lineRule="auto"/>
              <w:ind w:left="470" w:right="-180" w:hanging="277"/>
              <w:rPr>
                <w:rFonts w:cs="David"/>
                <w:rtl/>
              </w:rPr>
            </w:pPr>
            <w:r w:rsidRPr="00B439AA">
              <w:rPr>
                <w:rFonts w:cs="David"/>
                <w:rtl/>
              </w:rPr>
              <w:fldChar w:fldCharType="begin">
                <w:ffData>
                  <w:name w:val=""/>
                  <w:enabled/>
                  <w:calcOnExit w:val="0"/>
                  <w:helpText w:type="text" w:val="Q6880B3_Xbox"/>
                  <w:checkBox>
                    <w:sizeAuto/>
                    <w:default w:val="0"/>
                  </w:checkBox>
                </w:ffData>
              </w:fldChar>
            </w:r>
            <w:r w:rsidRPr="00B439AA">
              <w:rPr>
                <w:rFonts w:cs="David"/>
                <w:rtl/>
              </w:rPr>
              <w:instrText xml:space="preserve"> </w:instrText>
            </w:r>
            <w:r w:rsidRPr="00B439AA">
              <w:rPr>
                <w:rFonts w:cs="David"/>
              </w:rPr>
              <w:instrText>FORMCHECKBOX</w:instrText>
            </w:r>
            <w:r w:rsidRPr="00B439AA">
              <w:rPr>
                <w:rFonts w:cs="David"/>
                <w:rtl/>
              </w:rPr>
              <w:instrText xml:space="preserve"> </w:instrText>
            </w:r>
            <w:r w:rsidR="000B6E72">
              <w:rPr>
                <w:rFonts w:cs="David"/>
                <w:rtl/>
              </w:rPr>
            </w:r>
            <w:r w:rsidR="000B6E72">
              <w:rPr>
                <w:rFonts w:cs="David"/>
                <w:rtl/>
              </w:rPr>
              <w:fldChar w:fldCharType="separate"/>
            </w:r>
            <w:r w:rsidRPr="00B439AA">
              <w:rPr>
                <w:rFonts w:cs="David"/>
                <w:rtl/>
              </w:rPr>
              <w:fldChar w:fldCharType="end"/>
            </w:r>
            <w:r w:rsidRPr="00B439AA">
              <w:rPr>
                <w:rFonts w:cs="David"/>
                <w:rtl/>
              </w:rPr>
              <w:t xml:space="preserve"> </w:t>
            </w:r>
            <w:r w:rsidRPr="006B2565">
              <w:rPr>
                <w:rFonts w:cs="David"/>
              </w:rPr>
              <w:t>ISO270</w:t>
            </w:r>
            <w:r>
              <w:rPr>
                <w:rFonts w:cs="David"/>
              </w:rPr>
              <w:t>17</w:t>
            </w:r>
            <w:r w:rsidRPr="00B439AA">
              <w:rPr>
                <w:rFonts w:cs="David" w:hint="cs"/>
                <w:rtl/>
              </w:rPr>
              <w:t>.</w:t>
            </w:r>
          </w:p>
          <w:p w:rsidR="003C180D" w:rsidRPr="00B439AA" w:rsidRDefault="00B439AA" w:rsidP="00B439AA">
            <w:pPr>
              <w:spacing w:before="120" w:after="120" w:line="360" w:lineRule="auto"/>
              <w:ind w:left="470" w:right="-180" w:hanging="277"/>
              <w:rPr>
                <w:rFonts w:cs="David"/>
                <w:rtl/>
              </w:rPr>
            </w:pPr>
            <w:r w:rsidRPr="00B439AA">
              <w:rPr>
                <w:rFonts w:cs="David"/>
                <w:rtl/>
              </w:rPr>
              <w:fldChar w:fldCharType="begin">
                <w:ffData>
                  <w:name w:val=""/>
                  <w:enabled/>
                  <w:calcOnExit w:val="0"/>
                  <w:helpText w:type="text" w:val="Q6880B3_Xbox"/>
                  <w:checkBox>
                    <w:sizeAuto/>
                    <w:default w:val="0"/>
                  </w:checkBox>
                </w:ffData>
              </w:fldChar>
            </w:r>
            <w:r w:rsidRPr="00B439AA">
              <w:rPr>
                <w:rFonts w:cs="David"/>
                <w:rtl/>
              </w:rPr>
              <w:instrText xml:space="preserve"> </w:instrText>
            </w:r>
            <w:r w:rsidRPr="00B439AA">
              <w:rPr>
                <w:rFonts w:cs="David"/>
              </w:rPr>
              <w:instrText>FORMCHECKBOX</w:instrText>
            </w:r>
            <w:r w:rsidRPr="00B439AA">
              <w:rPr>
                <w:rFonts w:cs="David"/>
                <w:rtl/>
              </w:rPr>
              <w:instrText xml:space="preserve"> </w:instrText>
            </w:r>
            <w:r w:rsidR="000B6E72">
              <w:rPr>
                <w:rFonts w:cs="David"/>
                <w:rtl/>
              </w:rPr>
            </w:r>
            <w:r w:rsidR="000B6E72">
              <w:rPr>
                <w:rFonts w:cs="David"/>
                <w:rtl/>
              </w:rPr>
              <w:fldChar w:fldCharType="separate"/>
            </w:r>
            <w:r w:rsidRPr="00B439AA">
              <w:rPr>
                <w:rFonts w:cs="David"/>
                <w:rtl/>
              </w:rPr>
              <w:fldChar w:fldCharType="end"/>
            </w:r>
            <w:r w:rsidRPr="00B439AA">
              <w:rPr>
                <w:rFonts w:cs="David"/>
                <w:rtl/>
              </w:rPr>
              <w:t xml:space="preserve"> </w:t>
            </w:r>
            <w:r w:rsidRPr="006B2565">
              <w:rPr>
                <w:rFonts w:cs="David"/>
              </w:rPr>
              <w:t>ISO270</w:t>
            </w:r>
            <w:r>
              <w:rPr>
                <w:rFonts w:cs="David"/>
              </w:rPr>
              <w:t>18</w:t>
            </w:r>
            <w:r w:rsidRPr="00B439AA">
              <w:rPr>
                <w:rFonts w:cs="David" w:hint="cs"/>
                <w:rtl/>
              </w:rPr>
              <w:t>.</w:t>
            </w:r>
          </w:p>
        </w:tc>
      </w:tr>
    </w:tbl>
    <w:p w:rsidR="00CE7588" w:rsidRPr="00075CBF" w:rsidRDefault="00CE7588" w:rsidP="00075CBF">
      <w:pPr>
        <w:pStyle w:val="affffff7"/>
        <w:numPr>
          <w:ilvl w:val="1"/>
          <w:numId w:val="58"/>
        </w:numPr>
        <w:spacing w:before="240" w:after="0"/>
        <w:ind w:left="431" w:hanging="431"/>
        <w:jc w:val="both"/>
        <w:outlineLvl w:val="9"/>
        <w:rPr>
          <w:rFonts w:ascii="Times New Roman" w:hAnsi="Times New Roman"/>
          <w:b w:val="0"/>
          <w:bCs w:val="0"/>
          <w:caps w:val="0"/>
          <w:spacing w:val="0"/>
          <w:sz w:val="24"/>
          <w:szCs w:val="24"/>
        </w:rPr>
      </w:pPr>
      <w:r w:rsidRPr="00075CBF">
        <w:rPr>
          <w:rFonts w:ascii="Times New Roman" w:hAnsi="Times New Roman" w:hint="eastAsia"/>
          <w:b w:val="0"/>
          <w:bCs w:val="0"/>
          <w:caps w:val="0"/>
          <w:spacing w:val="0"/>
          <w:sz w:val="24"/>
          <w:szCs w:val="24"/>
          <w:u w:val="single"/>
          <w:rtl/>
        </w:rPr>
        <w:t>מסמכים</w:t>
      </w:r>
      <w:r w:rsidRPr="00075CBF">
        <w:rPr>
          <w:rFonts w:ascii="Times New Roman" w:hAnsi="Times New Roman"/>
          <w:b w:val="0"/>
          <w:bCs w:val="0"/>
          <w:caps w:val="0"/>
          <w:spacing w:val="0"/>
          <w:sz w:val="24"/>
          <w:szCs w:val="24"/>
          <w:u w:val="single"/>
          <w:rtl/>
        </w:rPr>
        <w:t xml:space="preserve"> </w:t>
      </w:r>
      <w:r w:rsidRPr="00075CBF">
        <w:rPr>
          <w:rFonts w:ascii="Times New Roman" w:hAnsi="Times New Roman" w:hint="eastAsia"/>
          <w:b w:val="0"/>
          <w:bCs w:val="0"/>
          <w:caps w:val="0"/>
          <w:spacing w:val="0"/>
          <w:sz w:val="24"/>
          <w:szCs w:val="24"/>
          <w:u w:val="single"/>
          <w:rtl/>
        </w:rPr>
        <w:t>נוספים</w:t>
      </w:r>
      <w:r w:rsidRPr="00075CBF">
        <w:rPr>
          <w:rFonts w:ascii="Times New Roman" w:hAnsi="Times New Roman"/>
          <w:b w:val="0"/>
          <w:bCs w:val="0"/>
          <w:caps w:val="0"/>
          <w:spacing w:val="0"/>
          <w:sz w:val="24"/>
          <w:szCs w:val="24"/>
          <w:u w:val="single"/>
          <w:rtl/>
        </w:rPr>
        <w:t xml:space="preserve"> </w:t>
      </w:r>
      <w:r w:rsidRPr="00075CBF">
        <w:rPr>
          <w:rFonts w:ascii="Times New Roman" w:hAnsi="Times New Roman" w:hint="eastAsia"/>
          <w:b w:val="0"/>
          <w:bCs w:val="0"/>
          <w:caps w:val="0"/>
          <w:spacing w:val="0"/>
          <w:sz w:val="24"/>
          <w:szCs w:val="24"/>
          <w:u w:val="single"/>
          <w:rtl/>
        </w:rPr>
        <w:t>הנדרשים</w:t>
      </w:r>
      <w:r w:rsidRPr="00075CBF">
        <w:rPr>
          <w:rFonts w:ascii="Times New Roman" w:hAnsi="Times New Roman"/>
          <w:b w:val="0"/>
          <w:bCs w:val="0"/>
          <w:caps w:val="0"/>
          <w:spacing w:val="0"/>
          <w:sz w:val="24"/>
          <w:szCs w:val="24"/>
          <w:u w:val="single"/>
          <w:rtl/>
        </w:rPr>
        <w:t xml:space="preserve"> </w:t>
      </w:r>
      <w:r w:rsidRPr="00075CBF">
        <w:rPr>
          <w:rFonts w:ascii="Times New Roman" w:hAnsi="Times New Roman" w:hint="eastAsia"/>
          <w:b w:val="0"/>
          <w:bCs w:val="0"/>
          <w:caps w:val="0"/>
          <w:spacing w:val="0"/>
          <w:sz w:val="24"/>
          <w:szCs w:val="24"/>
          <w:u w:val="single"/>
          <w:rtl/>
        </w:rPr>
        <w:t>להוכחת</w:t>
      </w:r>
      <w:r w:rsidRPr="00075CBF">
        <w:rPr>
          <w:rFonts w:ascii="Times New Roman" w:hAnsi="Times New Roman"/>
          <w:b w:val="0"/>
          <w:bCs w:val="0"/>
          <w:caps w:val="0"/>
          <w:spacing w:val="0"/>
          <w:sz w:val="24"/>
          <w:szCs w:val="24"/>
          <w:u w:val="single"/>
          <w:rtl/>
        </w:rPr>
        <w:t xml:space="preserve"> </w:t>
      </w:r>
      <w:r w:rsidRPr="00075CBF">
        <w:rPr>
          <w:rFonts w:ascii="Times New Roman" w:hAnsi="Times New Roman" w:hint="eastAsia"/>
          <w:b w:val="0"/>
          <w:bCs w:val="0"/>
          <w:caps w:val="0"/>
          <w:spacing w:val="0"/>
          <w:sz w:val="24"/>
          <w:szCs w:val="24"/>
          <w:u w:val="single"/>
          <w:rtl/>
        </w:rPr>
        <w:t>עמידה</w:t>
      </w:r>
      <w:r w:rsidRPr="00075CBF">
        <w:rPr>
          <w:rFonts w:ascii="Times New Roman" w:hAnsi="Times New Roman"/>
          <w:b w:val="0"/>
          <w:bCs w:val="0"/>
          <w:caps w:val="0"/>
          <w:spacing w:val="0"/>
          <w:sz w:val="24"/>
          <w:szCs w:val="24"/>
          <w:u w:val="single"/>
          <w:rtl/>
        </w:rPr>
        <w:t xml:space="preserve"> </w:t>
      </w:r>
      <w:r w:rsidRPr="00075CBF">
        <w:rPr>
          <w:rFonts w:ascii="Times New Roman" w:hAnsi="Times New Roman" w:hint="eastAsia"/>
          <w:b w:val="0"/>
          <w:bCs w:val="0"/>
          <w:caps w:val="0"/>
          <w:spacing w:val="0"/>
          <w:sz w:val="24"/>
          <w:szCs w:val="24"/>
          <w:u w:val="single"/>
          <w:rtl/>
        </w:rPr>
        <w:t>בתנאי</w:t>
      </w:r>
      <w:r w:rsidRPr="00075CBF">
        <w:rPr>
          <w:rFonts w:ascii="Times New Roman" w:hAnsi="Times New Roman"/>
          <w:b w:val="0"/>
          <w:bCs w:val="0"/>
          <w:caps w:val="0"/>
          <w:spacing w:val="0"/>
          <w:sz w:val="24"/>
          <w:szCs w:val="24"/>
          <w:u w:val="single"/>
          <w:rtl/>
        </w:rPr>
        <w:t xml:space="preserve"> </w:t>
      </w:r>
      <w:r w:rsidRPr="00075CBF">
        <w:rPr>
          <w:rFonts w:ascii="Times New Roman" w:hAnsi="Times New Roman" w:hint="eastAsia"/>
          <w:b w:val="0"/>
          <w:bCs w:val="0"/>
          <w:caps w:val="0"/>
          <w:spacing w:val="0"/>
          <w:sz w:val="24"/>
          <w:szCs w:val="24"/>
          <w:u w:val="single"/>
          <w:rtl/>
        </w:rPr>
        <w:t>הסף</w:t>
      </w:r>
      <w:r w:rsidRPr="005B70BF">
        <w:rPr>
          <w:rFonts w:ascii="Times New Roman" w:hAnsi="Times New Roman"/>
          <w:b w:val="0"/>
          <w:bCs w:val="0"/>
          <w:caps w:val="0"/>
          <w:spacing w:val="0"/>
          <w:sz w:val="24"/>
          <w:szCs w:val="24"/>
          <w:rtl/>
        </w:rPr>
        <w:t xml:space="preserve">: </w:t>
      </w:r>
    </w:p>
    <w:p w:rsidR="00F806DD" w:rsidRDefault="00D377B2" w:rsidP="00075CBF">
      <w:pPr>
        <w:pStyle w:val="36"/>
        <w:spacing w:before="120"/>
        <w:ind w:left="431" w:firstLine="0"/>
        <w:jc w:val="both"/>
        <w:outlineLvl w:val="9"/>
        <w:rPr>
          <w:rtl/>
        </w:rPr>
      </w:pPr>
      <w:r w:rsidRPr="00075CBF">
        <w:rPr>
          <w:rFonts w:hint="cs"/>
          <w:rtl/>
        </w:rPr>
        <w:t>בנוסף להצהרה לעיל, נדרש המציע להמציא את המסמכים הנדרשים בסוף החוברת</w:t>
      </w:r>
      <w:r w:rsidR="00EE5FDC" w:rsidRPr="00075CBF">
        <w:rPr>
          <w:rFonts w:hint="cs"/>
          <w:rtl/>
        </w:rPr>
        <w:t>,</w:t>
      </w:r>
      <w:r w:rsidRPr="00075CBF">
        <w:rPr>
          <w:rFonts w:hint="cs"/>
          <w:rtl/>
        </w:rPr>
        <w:t xml:space="preserve"> למלא את המידע הנדרש בפרק זה,</w:t>
      </w:r>
      <w:r w:rsidR="00EE5FDC" w:rsidRPr="00075CBF">
        <w:rPr>
          <w:rFonts w:hint="cs"/>
          <w:rtl/>
        </w:rPr>
        <w:t xml:space="preserve"> ולהוסיף כל מסמך רלוונטי שיכול להוכיח את</w:t>
      </w:r>
      <w:r w:rsidRPr="00075CBF">
        <w:rPr>
          <w:rFonts w:hint="cs"/>
          <w:rtl/>
        </w:rPr>
        <w:t xml:space="preserve"> עמידתו בתנאי הסף.</w:t>
      </w:r>
      <w:r w:rsidR="00E50A14" w:rsidRPr="00075CBF">
        <w:rPr>
          <w:rFonts w:hint="cs"/>
          <w:rtl/>
        </w:rPr>
        <w:t xml:space="preserve"> </w:t>
      </w:r>
    </w:p>
    <w:p w:rsidR="00B6559E" w:rsidRPr="00B6559E" w:rsidRDefault="00B6559E" w:rsidP="00B6559E">
      <w:pPr>
        <w:pStyle w:val="36"/>
        <w:spacing w:before="120"/>
        <w:ind w:left="431" w:firstLine="0"/>
        <w:jc w:val="both"/>
        <w:outlineLvl w:val="9"/>
        <w:rPr>
          <w:rtl/>
        </w:rPr>
      </w:pPr>
      <w:r>
        <w:rPr>
          <w:rFonts w:hint="cs"/>
          <w:rtl/>
        </w:rPr>
        <w:t>על מנת להוכיח את עמידתו בתנאי הסף המפורט בסעיף 2.1.8 לעיל, המציע יידרש להציג אישור מטעם הגורם המוסמך עד ה-01.06.2020.</w:t>
      </w:r>
    </w:p>
    <w:p w:rsidR="00B6559E" w:rsidRPr="00B6559E" w:rsidRDefault="00B6559E" w:rsidP="00B6559E">
      <w:pPr>
        <w:pStyle w:val="Normal3"/>
        <w:rPr>
          <w:rtl/>
        </w:rPr>
      </w:pPr>
    </w:p>
    <w:p w:rsidR="00075CBF" w:rsidRDefault="00075CBF">
      <w:pPr>
        <w:bidi w:val="0"/>
        <w:spacing w:before="200" w:after="200" w:line="276" w:lineRule="auto"/>
        <w:rPr>
          <w:rFonts w:cs="David"/>
          <w:rtl/>
        </w:rPr>
      </w:pPr>
      <w:r>
        <w:rPr>
          <w:rtl/>
        </w:rPr>
        <w:br w:type="page"/>
      </w:r>
    </w:p>
    <w:p w:rsidR="00CE7588" w:rsidRPr="000153B1" w:rsidRDefault="00CE7588" w:rsidP="00D445BD">
      <w:pPr>
        <w:pStyle w:val="affffff7"/>
        <w:numPr>
          <w:ilvl w:val="0"/>
          <w:numId w:val="58"/>
        </w:numPr>
        <w:spacing w:after="0"/>
        <w:ind w:left="363" w:hanging="74"/>
        <w:outlineLvl w:val="1"/>
      </w:pPr>
      <w:bookmarkStart w:id="50" w:name="_Toc519073583"/>
      <w:bookmarkStart w:id="51" w:name="_Toc519073929"/>
      <w:r w:rsidRPr="000153B1">
        <w:rPr>
          <w:rFonts w:hint="cs"/>
          <w:rtl/>
        </w:rPr>
        <w:lastRenderedPageBreak/>
        <w:t>התחייבויות נוספות של המציע</w:t>
      </w:r>
      <w:bookmarkEnd w:id="50"/>
      <w:bookmarkEnd w:id="51"/>
    </w:p>
    <w:p w:rsidR="00CE7588" w:rsidRPr="00075CBF" w:rsidRDefault="00CE7588" w:rsidP="00D445BD">
      <w:pPr>
        <w:pStyle w:val="36"/>
        <w:numPr>
          <w:ilvl w:val="1"/>
          <w:numId w:val="58"/>
        </w:numPr>
        <w:spacing w:before="0" w:after="120"/>
        <w:ind w:left="-85" w:hanging="431"/>
        <w:jc w:val="both"/>
        <w:outlineLvl w:val="9"/>
        <w:rPr>
          <w:rFonts w:ascii="David" w:hAnsi="David"/>
          <w:u w:val="single"/>
        </w:rPr>
      </w:pPr>
      <w:r w:rsidRPr="00075CBF">
        <w:rPr>
          <w:rFonts w:ascii="David" w:hAnsi="David"/>
          <w:u w:val="single"/>
          <w:rtl/>
        </w:rPr>
        <w:t xml:space="preserve">הצהרות המציע </w:t>
      </w:r>
      <w:r w:rsidRPr="00075CBF">
        <w:rPr>
          <w:rFonts w:ascii="David" w:hAnsi="David" w:hint="eastAsia"/>
          <w:u w:val="single"/>
          <w:rtl/>
        </w:rPr>
        <w:t>בעת</w:t>
      </w:r>
      <w:r w:rsidRPr="00075CBF">
        <w:rPr>
          <w:rFonts w:ascii="David" w:hAnsi="David"/>
          <w:u w:val="single"/>
          <w:rtl/>
        </w:rPr>
        <w:t xml:space="preserve"> הגשת ההצעה</w:t>
      </w:r>
    </w:p>
    <w:p w:rsidR="00CE7588" w:rsidRPr="005B70BF" w:rsidRDefault="00CE7588" w:rsidP="00D445BD">
      <w:pPr>
        <w:pStyle w:val="36"/>
        <w:numPr>
          <w:ilvl w:val="2"/>
          <w:numId w:val="58"/>
        </w:numPr>
        <w:tabs>
          <w:tab w:val="left" w:pos="200"/>
        </w:tabs>
        <w:spacing w:before="120" w:after="120"/>
        <w:ind w:left="198" w:hanging="567"/>
        <w:jc w:val="both"/>
        <w:outlineLvl w:val="9"/>
      </w:pPr>
      <w:r w:rsidRPr="00075CBF">
        <w:rPr>
          <w:rFonts w:hint="eastAsia"/>
          <w:rtl/>
        </w:rPr>
        <w:t>המציע</w:t>
      </w:r>
      <w:r w:rsidRPr="00075CBF">
        <w:rPr>
          <w:rtl/>
        </w:rPr>
        <w:t xml:space="preserve"> קרא בעיון רב את מסמכי המכרז על כל פרקיו, נספחיו, תנאיו וחלקיו, לרבות כל ההבהרות שפורסמו על</w:t>
      </w:r>
      <w:r w:rsidR="00121E2A" w:rsidRPr="00075CBF">
        <w:rPr>
          <w:rtl/>
        </w:rPr>
        <w:t>-</w:t>
      </w:r>
      <w:r w:rsidRPr="00075CBF">
        <w:rPr>
          <w:rtl/>
        </w:rPr>
        <w:t xml:space="preserve">ידי עורך המכרז באתר האינטרנט, </w:t>
      </w:r>
      <w:r w:rsidRPr="00075CBF">
        <w:rPr>
          <w:rFonts w:hint="eastAsia"/>
          <w:rtl/>
        </w:rPr>
        <w:t>הוא</w:t>
      </w:r>
      <w:r w:rsidRPr="00075CBF">
        <w:rPr>
          <w:rtl/>
        </w:rPr>
        <w:t xml:space="preserve"> </w:t>
      </w:r>
      <w:r w:rsidRPr="00075CBF">
        <w:rPr>
          <w:rFonts w:hint="eastAsia"/>
          <w:rtl/>
        </w:rPr>
        <w:t>הבין</w:t>
      </w:r>
      <w:r w:rsidRPr="00075CBF">
        <w:rPr>
          <w:rtl/>
        </w:rPr>
        <w:t xml:space="preserve"> את כל האמור בהם, </w:t>
      </w:r>
      <w:r w:rsidRPr="00075CBF">
        <w:rPr>
          <w:rFonts w:hint="eastAsia"/>
          <w:rtl/>
        </w:rPr>
        <w:t>ומסכים</w:t>
      </w:r>
      <w:r w:rsidRPr="00075CBF">
        <w:rPr>
          <w:rtl/>
        </w:rPr>
        <w:t xml:space="preserve"> </w:t>
      </w:r>
      <w:r w:rsidRPr="00075CBF">
        <w:rPr>
          <w:rFonts w:hint="eastAsia"/>
          <w:rtl/>
        </w:rPr>
        <w:t>להם</w:t>
      </w:r>
      <w:r w:rsidRPr="00075CBF">
        <w:rPr>
          <w:rtl/>
        </w:rPr>
        <w:t>.</w:t>
      </w:r>
    </w:p>
    <w:p w:rsidR="00CE7588" w:rsidRPr="005B70BF" w:rsidRDefault="00CE7588" w:rsidP="00075CBF">
      <w:pPr>
        <w:pStyle w:val="36"/>
        <w:numPr>
          <w:ilvl w:val="2"/>
          <w:numId w:val="58"/>
        </w:numPr>
        <w:tabs>
          <w:tab w:val="left" w:pos="200"/>
        </w:tabs>
        <w:ind w:left="200" w:hanging="567"/>
        <w:jc w:val="both"/>
        <w:outlineLvl w:val="9"/>
      </w:pPr>
      <w:r w:rsidRPr="00075CBF">
        <w:rPr>
          <w:rtl/>
        </w:rPr>
        <w:t>נכון ליום מתן תצהיר זה המציע אינו מצוי בהליכי פשיטת רגל או פירוק ולא מתנהלות נגד המציע תביעות מהותיות, שעלולים לפגוע בתפקודו</w:t>
      </w:r>
      <w:r w:rsidR="00121E2A" w:rsidRPr="00075CBF">
        <w:rPr>
          <w:rtl/>
        </w:rPr>
        <w:t>,</w:t>
      </w:r>
      <w:r w:rsidRPr="00075CBF">
        <w:rPr>
          <w:rtl/>
        </w:rPr>
        <w:t xml:space="preserve"> ככל שיזכה במכרז.</w:t>
      </w:r>
    </w:p>
    <w:p w:rsidR="00CE7588" w:rsidRPr="005B70BF" w:rsidRDefault="00CE7588" w:rsidP="00C61850">
      <w:pPr>
        <w:pStyle w:val="36"/>
        <w:numPr>
          <w:ilvl w:val="2"/>
          <w:numId w:val="58"/>
        </w:numPr>
        <w:tabs>
          <w:tab w:val="left" w:pos="200"/>
        </w:tabs>
        <w:ind w:left="200" w:hanging="567"/>
        <w:jc w:val="both"/>
        <w:outlineLvl w:val="9"/>
      </w:pPr>
      <w:r w:rsidRPr="00C61850">
        <w:rPr>
          <w:rtl/>
        </w:rPr>
        <w:t>אין מניעה לפי כל דין להשתתפות המציע במכרז, ו</w:t>
      </w:r>
      <w:r w:rsidRPr="00C61850">
        <w:rPr>
          <w:rFonts w:hint="eastAsia"/>
          <w:rtl/>
        </w:rPr>
        <w:t>למיטב</w:t>
      </w:r>
      <w:r w:rsidRPr="00C61850">
        <w:rPr>
          <w:rtl/>
        </w:rPr>
        <w:t xml:space="preserve"> ידיעת המציע אין בביצוע האמור בהצעה על</w:t>
      </w:r>
      <w:r w:rsidR="00121E2A" w:rsidRPr="00C61850">
        <w:rPr>
          <w:rtl/>
        </w:rPr>
        <w:t>-</w:t>
      </w:r>
      <w:r w:rsidRPr="00C61850">
        <w:rPr>
          <w:rtl/>
        </w:rPr>
        <w:t>ידי המציע כדי ליצור ניגוד עניינים כלשהו, בין במישרין ובין בעקיפין, בין מקצועי ובין עסקי של המציע, לבין עורך המכרז וכי בכל מקרה שי</w:t>
      </w:r>
      <w:r w:rsidR="00121E2A" w:rsidRPr="00C61850">
        <w:rPr>
          <w:rFonts w:hint="eastAsia"/>
          <w:rtl/>
        </w:rPr>
        <w:t>י</w:t>
      </w:r>
      <w:r w:rsidRPr="00C61850">
        <w:rPr>
          <w:rtl/>
        </w:rPr>
        <w:t>ווצר חשש כלשהו לניגוד עניינים כזה יהיה עליו להודיע על כך לעורך המכרז, ללא כל שיהוי ו</w:t>
      </w:r>
      <w:r w:rsidR="00121E2A" w:rsidRPr="00C61850">
        <w:rPr>
          <w:rFonts w:hint="eastAsia"/>
          <w:rtl/>
        </w:rPr>
        <w:t>לדאוג</w:t>
      </w:r>
      <w:r w:rsidRPr="00C61850">
        <w:rPr>
          <w:rtl/>
        </w:rPr>
        <w:t xml:space="preserve"> מיידית להסרת ניגוד העניינים האמור. </w:t>
      </w:r>
    </w:p>
    <w:p w:rsidR="001B2C1D" w:rsidRPr="005B70BF" w:rsidRDefault="00D31F9D" w:rsidP="00C61850">
      <w:pPr>
        <w:pStyle w:val="36"/>
        <w:numPr>
          <w:ilvl w:val="2"/>
          <w:numId w:val="58"/>
        </w:numPr>
        <w:tabs>
          <w:tab w:val="left" w:pos="200"/>
        </w:tabs>
        <w:ind w:left="200" w:hanging="567"/>
        <w:jc w:val="both"/>
        <w:outlineLvl w:val="9"/>
        <w:rPr>
          <w:rtl/>
        </w:rPr>
      </w:pPr>
      <w:r w:rsidRPr="00C61850">
        <w:rPr>
          <w:rFonts w:hint="cs"/>
          <w:rtl/>
        </w:rPr>
        <w:t>המציע</w:t>
      </w:r>
      <w:r w:rsidR="000459A4" w:rsidRPr="00C61850">
        <w:rPr>
          <w:rtl/>
        </w:rPr>
        <w:t xml:space="preserve"> </w:t>
      </w:r>
      <w:r w:rsidR="001B2C1D" w:rsidRPr="00C61850">
        <w:rPr>
          <w:rtl/>
        </w:rPr>
        <w:t xml:space="preserve">אינו מחזיק או מוחזק על-ידי מציע אחר במכרז (החזקה לעניין זה – החזקה במישרין או בעקיפין ב-25% או יותר מאמצעי שליטה, כהגדרתו בחוק ניירות ערך, התשכ"ח-1968), וגורם אחד אינו מחזיק ב-25% או יותר בשני מציעים. כמו כן, המציע אינו קבלן משנה של מציע אחר במכרז, בקשר עם ביצוע השירותים במכרז </w:t>
      </w:r>
      <w:r w:rsidRPr="00C61850">
        <w:rPr>
          <w:rFonts w:hint="cs"/>
          <w:rtl/>
        </w:rPr>
        <w:t>זה</w:t>
      </w:r>
      <w:r w:rsidR="001B2C1D" w:rsidRPr="00C61850">
        <w:rPr>
          <w:rtl/>
        </w:rPr>
        <w:t>.</w:t>
      </w:r>
    </w:p>
    <w:p w:rsidR="00ED3FB1" w:rsidRPr="005B70BF" w:rsidRDefault="00ED3FB1" w:rsidP="00D445BD">
      <w:pPr>
        <w:pStyle w:val="36"/>
        <w:numPr>
          <w:ilvl w:val="2"/>
          <w:numId w:val="58"/>
        </w:numPr>
        <w:tabs>
          <w:tab w:val="left" w:pos="200"/>
        </w:tabs>
        <w:spacing w:after="120"/>
        <w:ind w:left="198" w:hanging="567"/>
        <w:jc w:val="both"/>
        <w:outlineLvl w:val="9"/>
      </w:pPr>
      <w:r w:rsidRPr="00C61850">
        <w:rPr>
          <w:rtl/>
        </w:rPr>
        <w:t>הצעה זו מוגשת בתום לב.</w:t>
      </w:r>
    </w:p>
    <w:p w:rsidR="00CE7588" w:rsidRPr="00C61850" w:rsidRDefault="00CE7588" w:rsidP="00D445BD">
      <w:pPr>
        <w:pStyle w:val="36"/>
        <w:numPr>
          <w:ilvl w:val="1"/>
          <w:numId w:val="58"/>
        </w:numPr>
        <w:spacing w:before="120" w:after="120"/>
        <w:ind w:left="-85" w:hanging="431"/>
        <w:jc w:val="both"/>
        <w:outlineLvl w:val="9"/>
        <w:rPr>
          <w:rFonts w:ascii="David" w:hAnsi="David"/>
          <w:u w:val="single"/>
        </w:rPr>
      </w:pPr>
      <w:r w:rsidRPr="00C61850">
        <w:rPr>
          <w:rFonts w:ascii="David" w:hAnsi="David"/>
          <w:u w:val="single"/>
          <w:rtl/>
        </w:rPr>
        <w:t xml:space="preserve">אי תיאום מכרז </w:t>
      </w:r>
    </w:p>
    <w:p w:rsidR="00CE7588" w:rsidRPr="005B70BF" w:rsidRDefault="00CE7588" w:rsidP="00D445BD">
      <w:pPr>
        <w:pStyle w:val="36"/>
        <w:numPr>
          <w:ilvl w:val="2"/>
          <w:numId w:val="58"/>
        </w:numPr>
        <w:tabs>
          <w:tab w:val="left" w:pos="200"/>
        </w:tabs>
        <w:spacing w:before="120" w:after="120"/>
        <w:ind w:left="198" w:hanging="567"/>
        <w:jc w:val="both"/>
        <w:outlineLvl w:val="9"/>
        <w:rPr>
          <w:rtl/>
        </w:rPr>
      </w:pPr>
      <w:r w:rsidRPr="00113E09">
        <w:rPr>
          <w:rtl/>
        </w:rPr>
        <w:t>ה</w:t>
      </w:r>
      <w:r w:rsidRPr="00113E09">
        <w:rPr>
          <w:rFonts w:hint="eastAsia"/>
          <w:rtl/>
        </w:rPr>
        <w:t>פרטים</w:t>
      </w:r>
      <w:r w:rsidRPr="00113E09">
        <w:rPr>
          <w:rtl/>
        </w:rPr>
        <w:t xml:space="preserve"> </w:t>
      </w:r>
      <w:r w:rsidRPr="00113E09">
        <w:rPr>
          <w:rFonts w:hint="eastAsia"/>
          <w:rtl/>
        </w:rPr>
        <w:t>ה</w:t>
      </w:r>
      <w:r w:rsidRPr="00113E09">
        <w:rPr>
          <w:rtl/>
        </w:rPr>
        <w:t>מופיעים בהצעה זו הוחלטו על</w:t>
      </w:r>
      <w:r w:rsidR="00121E2A" w:rsidRPr="00113E09">
        <w:rPr>
          <w:rtl/>
        </w:rPr>
        <w:t>-</w:t>
      </w:r>
      <w:r w:rsidRPr="00113E09">
        <w:rPr>
          <w:rtl/>
        </w:rPr>
        <w:t xml:space="preserve">ידי המציע באופן עצמאי, ללא התייעצות, הסדר או קשר עם מציע אחר. </w:t>
      </w:r>
    </w:p>
    <w:p w:rsidR="00CE7588" w:rsidRPr="005B70BF" w:rsidRDefault="00CE7588" w:rsidP="00D445BD">
      <w:pPr>
        <w:pStyle w:val="36"/>
        <w:numPr>
          <w:ilvl w:val="2"/>
          <w:numId w:val="58"/>
        </w:numPr>
        <w:tabs>
          <w:tab w:val="left" w:pos="200"/>
        </w:tabs>
        <w:spacing w:before="120" w:after="120"/>
        <w:ind w:left="198" w:hanging="567"/>
        <w:jc w:val="both"/>
        <w:outlineLvl w:val="9"/>
        <w:rPr>
          <w:rtl/>
        </w:rPr>
      </w:pPr>
      <w:r w:rsidRPr="00113E09">
        <w:rPr>
          <w:rFonts w:hint="eastAsia"/>
          <w:rtl/>
        </w:rPr>
        <w:t>פרטי</w:t>
      </w:r>
      <w:r w:rsidRPr="00113E09">
        <w:rPr>
          <w:rtl/>
        </w:rPr>
        <w:t xml:space="preserve"> </w:t>
      </w:r>
      <w:r w:rsidRPr="00113E09">
        <w:rPr>
          <w:rFonts w:hint="eastAsia"/>
          <w:rtl/>
        </w:rPr>
        <w:t>ההצעה</w:t>
      </w:r>
      <w:r w:rsidRPr="00113E09">
        <w:rPr>
          <w:rtl/>
        </w:rPr>
        <w:t xml:space="preserve"> לא </w:t>
      </w:r>
      <w:r w:rsidRPr="00113E09">
        <w:rPr>
          <w:rFonts w:hint="eastAsia"/>
          <w:rtl/>
        </w:rPr>
        <w:t>הוצגו</w:t>
      </w:r>
      <w:r w:rsidRPr="00113E09">
        <w:rPr>
          <w:rtl/>
        </w:rPr>
        <w:t xml:space="preserve"> או יוצגו בפני כל אדם או תאגיד אשר מציע הצעות במכרז זה. </w:t>
      </w:r>
    </w:p>
    <w:p w:rsidR="00CE7588" w:rsidRPr="005B70BF" w:rsidRDefault="00CE7588" w:rsidP="00113E09">
      <w:pPr>
        <w:pStyle w:val="36"/>
        <w:numPr>
          <w:ilvl w:val="2"/>
          <w:numId w:val="58"/>
        </w:numPr>
        <w:tabs>
          <w:tab w:val="left" w:pos="200"/>
        </w:tabs>
        <w:ind w:left="200" w:hanging="567"/>
        <w:jc w:val="both"/>
        <w:outlineLvl w:val="9"/>
        <w:rPr>
          <w:rtl/>
        </w:rPr>
      </w:pPr>
      <w:r w:rsidRPr="00113E09">
        <w:rPr>
          <w:rtl/>
        </w:rPr>
        <w:t>המציע לא היה מעורב בניסיון להניא מתחרה אחר מלהגיש הצעות במכרז זה.</w:t>
      </w:r>
    </w:p>
    <w:p w:rsidR="00CE7588" w:rsidRPr="005B70BF" w:rsidRDefault="00CE7588" w:rsidP="00113E09">
      <w:pPr>
        <w:pStyle w:val="36"/>
        <w:numPr>
          <w:ilvl w:val="2"/>
          <w:numId w:val="58"/>
        </w:numPr>
        <w:tabs>
          <w:tab w:val="left" w:pos="200"/>
        </w:tabs>
        <w:ind w:left="200" w:hanging="567"/>
        <w:jc w:val="both"/>
        <w:outlineLvl w:val="9"/>
        <w:rPr>
          <w:rtl/>
        </w:rPr>
      </w:pPr>
      <w:r w:rsidRPr="00113E09">
        <w:rPr>
          <w:rtl/>
        </w:rPr>
        <w:t xml:space="preserve">המציע לא היה, </w:t>
      </w:r>
      <w:r w:rsidRPr="00113E09">
        <w:rPr>
          <w:rFonts w:hint="eastAsia"/>
          <w:rtl/>
        </w:rPr>
        <w:t>ולא</w:t>
      </w:r>
      <w:r w:rsidRPr="00113E09">
        <w:rPr>
          <w:rtl/>
        </w:rPr>
        <w:t xml:space="preserve"> </w:t>
      </w:r>
      <w:r w:rsidRPr="00113E09">
        <w:rPr>
          <w:rFonts w:hint="eastAsia"/>
          <w:rtl/>
        </w:rPr>
        <w:t>מתכוון</w:t>
      </w:r>
      <w:r w:rsidRPr="00113E09">
        <w:rPr>
          <w:rtl/>
        </w:rPr>
        <w:t xml:space="preserve"> </w:t>
      </w:r>
      <w:r w:rsidRPr="00113E09">
        <w:rPr>
          <w:rFonts w:hint="eastAsia"/>
          <w:rtl/>
        </w:rPr>
        <w:t>להיות</w:t>
      </w:r>
      <w:r w:rsidRPr="00113E09">
        <w:rPr>
          <w:rtl/>
        </w:rPr>
        <w:t xml:space="preserve"> מעורב בניסיון לגרום למתחרה אחר להגיש הצעה גבוהה או נמוכה יותר מהצעתו זו.</w:t>
      </w:r>
    </w:p>
    <w:p w:rsidR="00CE7588" w:rsidRPr="005B70BF" w:rsidRDefault="00CE7588" w:rsidP="00113E09">
      <w:pPr>
        <w:pStyle w:val="36"/>
        <w:numPr>
          <w:ilvl w:val="2"/>
          <w:numId w:val="58"/>
        </w:numPr>
        <w:tabs>
          <w:tab w:val="left" w:pos="200"/>
        </w:tabs>
        <w:ind w:left="200" w:hanging="567"/>
        <w:jc w:val="both"/>
        <w:outlineLvl w:val="9"/>
      </w:pPr>
      <w:r w:rsidRPr="00113E09">
        <w:rPr>
          <w:rtl/>
        </w:rPr>
        <w:t>המציע לא היה מעורב בניסיון לגרום למתחרה להגיש הצעה בלתי תחרותית מכל סוג שהוא.</w:t>
      </w:r>
    </w:p>
    <w:p w:rsidR="00CE7588" w:rsidRPr="005B70BF" w:rsidRDefault="00CE7588" w:rsidP="00D445BD">
      <w:pPr>
        <w:pStyle w:val="36"/>
        <w:numPr>
          <w:ilvl w:val="2"/>
          <w:numId w:val="58"/>
        </w:numPr>
        <w:tabs>
          <w:tab w:val="left" w:pos="200"/>
        </w:tabs>
        <w:spacing w:after="120"/>
        <w:ind w:left="198" w:hanging="567"/>
        <w:jc w:val="both"/>
        <w:outlineLvl w:val="9"/>
        <w:rPr>
          <w:rtl/>
        </w:rPr>
      </w:pPr>
      <w:r w:rsidRPr="00113E09">
        <w:rPr>
          <w:rtl/>
        </w:rPr>
        <w:t>המציע מתחייב להודיע לעורך המכרז על כל שינוי באחד הפרטים לעיל מעת החתימה על התצהיר ועד מועד הגשת ההצעות.</w:t>
      </w:r>
    </w:p>
    <w:p w:rsidR="00CE7588" w:rsidRPr="00113E09" w:rsidRDefault="004A7031" w:rsidP="00D445BD">
      <w:pPr>
        <w:pStyle w:val="36"/>
        <w:numPr>
          <w:ilvl w:val="1"/>
          <w:numId w:val="58"/>
        </w:numPr>
        <w:spacing w:before="120" w:after="120"/>
        <w:ind w:left="-85" w:hanging="431"/>
        <w:jc w:val="both"/>
        <w:outlineLvl w:val="9"/>
        <w:rPr>
          <w:rFonts w:ascii="David" w:hAnsi="David"/>
          <w:u w:val="single"/>
        </w:rPr>
      </w:pPr>
      <w:r w:rsidRPr="00113E09">
        <w:rPr>
          <w:rFonts w:ascii="David" w:hAnsi="David" w:hint="eastAsia"/>
          <w:u w:val="single"/>
          <w:rtl/>
        </w:rPr>
        <w:t>זכויות</w:t>
      </w:r>
      <w:r w:rsidRPr="00113E09">
        <w:rPr>
          <w:rFonts w:ascii="David" w:hAnsi="David"/>
          <w:u w:val="single"/>
          <w:rtl/>
        </w:rPr>
        <w:t xml:space="preserve"> </w:t>
      </w:r>
      <w:r w:rsidRPr="00113E09">
        <w:rPr>
          <w:rFonts w:ascii="David" w:hAnsi="David" w:hint="eastAsia"/>
          <w:u w:val="single"/>
          <w:rtl/>
        </w:rPr>
        <w:t>קניין</w:t>
      </w:r>
    </w:p>
    <w:p w:rsidR="00DE134F" w:rsidRPr="00D445BD" w:rsidRDefault="00CE7588" w:rsidP="00903283">
      <w:pPr>
        <w:pStyle w:val="36"/>
        <w:numPr>
          <w:ilvl w:val="2"/>
          <w:numId w:val="58"/>
        </w:numPr>
        <w:tabs>
          <w:tab w:val="left" w:pos="200"/>
        </w:tabs>
        <w:spacing w:before="120"/>
        <w:ind w:left="200" w:hanging="567"/>
        <w:jc w:val="both"/>
        <w:outlineLvl w:val="9"/>
        <w:rPr>
          <w:rFonts w:ascii="David" w:hAnsi="David"/>
          <w:b/>
          <w:bCs/>
          <w:caps/>
          <w:kern w:val="40"/>
          <w:sz w:val="40"/>
          <w:szCs w:val="40"/>
        </w:rPr>
      </w:pPr>
      <w:r w:rsidRPr="00113E09">
        <w:rPr>
          <w:rtl/>
        </w:rPr>
        <w:t>המציע רשאי לפי כל דין והסכם למכור את ה</w:t>
      </w:r>
      <w:r w:rsidR="00D31F9D" w:rsidRPr="00113E09">
        <w:rPr>
          <w:rFonts w:hint="cs"/>
          <w:rtl/>
        </w:rPr>
        <w:t>שירות</w:t>
      </w:r>
      <w:r w:rsidRPr="00113E09">
        <w:rPr>
          <w:rtl/>
        </w:rPr>
        <w:t>ים המוצעים על</w:t>
      </w:r>
      <w:r w:rsidR="00FA5279" w:rsidRPr="00113E09">
        <w:rPr>
          <w:rtl/>
        </w:rPr>
        <w:t>-</w:t>
      </w:r>
      <w:r w:rsidRPr="00113E09">
        <w:rPr>
          <w:rtl/>
        </w:rPr>
        <w:t>ידו במכרז, ו</w:t>
      </w:r>
      <w:r w:rsidR="003229C7" w:rsidRPr="00113E09">
        <w:rPr>
          <w:rFonts w:hint="eastAsia"/>
          <w:rtl/>
        </w:rPr>
        <w:t>למיטב</w:t>
      </w:r>
      <w:r w:rsidR="003229C7" w:rsidRPr="00113E09">
        <w:rPr>
          <w:rtl/>
        </w:rPr>
        <w:t xml:space="preserve"> ידיעתו </w:t>
      </w:r>
      <w:r w:rsidRPr="00113E09">
        <w:rPr>
          <w:rtl/>
        </w:rPr>
        <w:t>אין בכך כל הפרה של זכויות קנין של צד שלישי כלשהו.</w:t>
      </w:r>
      <w:r w:rsidR="00784892" w:rsidRPr="00113E09">
        <w:rPr>
          <w:rtl/>
        </w:rPr>
        <w:t xml:space="preserve"> </w:t>
      </w:r>
      <w:r w:rsidR="00DE134F" w:rsidRPr="00113E09">
        <w:rPr>
          <w:rtl/>
        </w:rPr>
        <w:br w:type="page"/>
      </w:r>
    </w:p>
    <w:p w:rsidR="00C528D3" w:rsidRPr="000153B1" w:rsidRDefault="00C528D3" w:rsidP="00DA65AD">
      <w:pPr>
        <w:pStyle w:val="affffff7"/>
        <w:numPr>
          <w:ilvl w:val="0"/>
          <w:numId w:val="58"/>
        </w:numPr>
        <w:ind w:hanging="72"/>
        <w:outlineLvl w:val="1"/>
      </w:pPr>
      <w:r w:rsidRPr="000153B1">
        <w:rPr>
          <w:rFonts w:hint="cs"/>
          <w:rtl/>
        </w:rPr>
        <w:lastRenderedPageBreak/>
        <w:t>חלקים מההצעה אותם מבקש המציע להותיר חסויים</w:t>
      </w:r>
    </w:p>
    <w:p w:rsidR="00C528D3" w:rsidRPr="00D217B2" w:rsidRDefault="00C528D3" w:rsidP="004617FC">
      <w:pPr>
        <w:autoSpaceDE w:val="0"/>
        <w:autoSpaceDN w:val="0"/>
        <w:adjustRightInd w:val="0"/>
        <w:spacing w:before="60" w:afterLines="60" w:after="144" w:line="360" w:lineRule="auto"/>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Pr>
          <w:rFonts w:ascii="David" w:hAnsi="David" w:cs="David" w:hint="cs"/>
          <w:rtl/>
        </w:rPr>
        <w:t xml:space="preserve">, </w:t>
      </w:r>
      <w:r w:rsidRPr="00D217B2">
        <w:rPr>
          <w:rFonts w:ascii="David" w:hAnsi="David" w:cs="David"/>
          <w:rtl/>
        </w:rPr>
        <w:t>הסעיפים</w:t>
      </w:r>
      <w:r>
        <w:rPr>
          <w:rFonts w:ascii="David" w:hAnsi="David" w:cs="David" w:hint="cs"/>
          <w:rtl/>
        </w:rPr>
        <w:t xml:space="preserve"> או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Pr>
          <w:rFonts w:ascii="David" w:hAnsi="David" w:cs="David" w:hint="cs"/>
          <w:rtl/>
        </w:rPr>
        <w:t xml:space="preserve">המציע סבור כי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00FA5279">
        <w:rPr>
          <w:rFonts w:ascii="David" w:hAnsi="David" w:cs="David" w:hint="cs"/>
          <w:rtl/>
        </w:rPr>
        <w:t>-</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r>
        <w:rPr>
          <w:rFonts w:ascii="David" w:hAnsi="David" w:cs="David" w:hint="cs"/>
          <w:rtl/>
        </w:rPr>
        <w:t xml:space="preserve"> </w:t>
      </w:r>
      <w:r>
        <w:rPr>
          <w:rFonts w:ascii="David" w:hAnsi="David" w:cs="David"/>
          <w:rtl/>
        </w:rPr>
        <w:t>האחרי</w:t>
      </w:r>
      <w:r>
        <w:rPr>
          <w:rFonts w:ascii="David" w:hAnsi="David" w:cs="David" w:hint="cs"/>
          <w:rtl/>
        </w:rPr>
        <w:t xml:space="preserve">ם הוא חשיפה של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Pr="00D217B2">
        <w:rPr>
          <w:rFonts w:ascii="David" w:hAnsi="David" w:cs="David"/>
        </w:rPr>
        <w:t xml:space="preserve"> </w:t>
      </w:r>
    </w:p>
    <w:tbl>
      <w:tblPr>
        <w:tblStyle w:val="affff3"/>
        <w:bidiVisual/>
        <w:tblW w:w="8355" w:type="dxa"/>
        <w:jc w:val="center"/>
        <w:tblLook w:val="04A0" w:firstRow="1" w:lastRow="0" w:firstColumn="1" w:lastColumn="0" w:noHBand="0" w:noVBand="1"/>
      </w:tblPr>
      <w:tblGrid>
        <w:gridCol w:w="1276"/>
        <w:gridCol w:w="3385"/>
        <w:gridCol w:w="3694"/>
      </w:tblGrid>
      <w:tr w:rsidR="00C528D3" w:rsidRPr="00D217B2" w:rsidTr="004617FC">
        <w:trPr>
          <w:trHeight w:val="914"/>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C528D3" w:rsidRPr="00D217B2" w:rsidRDefault="00C528D3" w:rsidP="008862FB">
            <w:pPr>
              <w:jc w:val="center"/>
              <w:rPr>
                <w:rFonts w:ascii="David" w:hAnsi="David" w:cs="David"/>
                <w:rtl/>
              </w:rPr>
            </w:pPr>
            <w:r w:rsidRPr="00D217B2">
              <w:rPr>
                <w:rFonts w:ascii="David" w:hAnsi="David" w:cs="David"/>
                <w:rtl/>
              </w:rPr>
              <w:t>מספר עמוד/סעיף</w:t>
            </w:r>
          </w:p>
        </w:tc>
        <w:tc>
          <w:tcPr>
            <w:tcW w:w="3385" w:type="dxa"/>
            <w:tcBorders>
              <w:top w:val="single" w:sz="4" w:space="0" w:color="auto"/>
              <w:left w:val="single" w:sz="4" w:space="0" w:color="auto"/>
              <w:bottom w:val="single" w:sz="4" w:space="0" w:color="auto"/>
              <w:right w:val="single" w:sz="4" w:space="0" w:color="auto"/>
            </w:tcBorders>
            <w:vAlign w:val="center"/>
            <w:hideMark/>
          </w:tcPr>
          <w:p w:rsidR="00C528D3" w:rsidRPr="00D217B2" w:rsidRDefault="00C528D3" w:rsidP="008862FB">
            <w:pPr>
              <w:jc w:val="center"/>
              <w:rPr>
                <w:rFonts w:ascii="David" w:hAnsi="David" w:cs="David"/>
                <w:rtl/>
              </w:rPr>
            </w:pPr>
            <w:r w:rsidRPr="00D217B2">
              <w:rPr>
                <w:rFonts w:ascii="David" w:hAnsi="David" w:cs="David"/>
                <w:rtl/>
              </w:rPr>
              <w:t>נושא הסעיף</w:t>
            </w:r>
          </w:p>
        </w:tc>
        <w:tc>
          <w:tcPr>
            <w:tcW w:w="3694" w:type="dxa"/>
            <w:tcBorders>
              <w:top w:val="single" w:sz="4" w:space="0" w:color="auto"/>
              <w:left w:val="single" w:sz="4" w:space="0" w:color="auto"/>
              <w:bottom w:val="single" w:sz="4" w:space="0" w:color="auto"/>
              <w:right w:val="single" w:sz="4" w:space="0" w:color="auto"/>
            </w:tcBorders>
            <w:vAlign w:val="center"/>
            <w:hideMark/>
          </w:tcPr>
          <w:p w:rsidR="00C528D3" w:rsidRPr="00D217B2" w:rsidRDefault="00C528D3" w:rsidP="008862FB">
            <w:pPr>
              <w:jc w:val="center"/>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C528D3" w:rsidRPr="00D217B2"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rsidTr="004617FC">
        <w:trPr>
          <w:trHeight w:val="548"/>
          <w:jc w:val="center"/>
        </w:trPr>
        <w:tc>
          <w:tcPr>
            <w:tcW w:w="1276"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rsidTr="004617FC">
        <w:trPr>
          <w:trHeight w:val="548"/>
          <w:jc w:val="center"/>
        </w:trPr>
        <w:tc>
          <w:tcPr>
            <w:tcW w:w="1276"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jc w:val="center"/>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rsidTr="004617FC">
        <w:trPr>
          <w:trHeight w:val="548"/>
          <w:jc w:val="center"/>
        </w:trPr>
        <w:tc>
          <w:tcPr>
            <w:tcW w:w="1276"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rsidTr="004617FC">
        <w:trPr>
          <w:trHeight w:val="548"/>
          <w:jc w:val="center"/>
        </w:trPr>
        <w:tc>
          <w:tcPr>
            <w:tcW w:w="1276"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D217B2"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rsidR="00C528D3" w:rsidRPr="00D217B2" w:rsidRDefault="00C528D3" w:rsidP="008862FB">
            <w:pPr>
              <w:autoSpaceDE w:val="0"/>
              <w:autoSpaceDN w:val="0"/>
              <w:adjustRightInd w:val="0"/>
              <w:spacing w:before="60" w:afterLines="60" w:after="144" w:line="360" w:lineRule="auto"/>
              <w:outlineLvl w:val="1"/>
              <w:rPr>
                <w:rFonts w:ascii="David" w:hAnsi="David" w:cs="David"/>
                <w:rtl/>
              </w:rPr>
            </w:pPr>
          </w:p>
        </w:tc>
      </w:tr>
    </w:tbl>
    <w:p w:rsidR="00C528D3" w:rsidRPr="00596A93" w:rsidRDefault="00C528D3" w:rsidP="00CE241B">
      <w:pPr>
        <w:pStyle w:val="af4"/>
        <w:spacing w:before="60" w:after="60" w:line="360" w:lineRule="auto"/>
        <w:ind w:left="360" w:right="360"/>
        <w:jc w:val="both"/>
        <w:rPr>
          <w:rFonts w:ascii="David" w:hAnsi="David" w:cs="David"/>
        </w:rPr>
      </w:pPr>
    </w:p>
    <w:p w:rsidR="00AC2DF6" w:rsidRDefault="00AC2DF6">
      <w:pPr>
        <w:bidi w:val="0"/>
        <w:spacing w:before="200" w:after="200" w:line="276" w:lineRule="auto"/>
        <w:rPr>
          <w:rFonts w:ascii="David" w:hAnsi="David" w:cs="David"/>
          <w:b/>
          <w:bCs/>
          <w:caps/>
          <w:kern w:val="40"/>
          <w:sz w:val="40"/>
          <w:szCs w:val="40"/>
        </w:rPr>
      </w:pPr>
      <w:bookmarkStart w:id="52" w:name="_Toc516503366"/>
      <w:bookmarkStart w:id="53" w:name="_Toc519073584"/>
      <w:bookmarkStart w:id="54" w:name="_Toc519073930"/>
      <w:bookmarkEnd w:id="43"/>
      <w:r>
        <w:rPr>
          <w:rFonts w:ascii="David" w:hAnsi="David" w:cs="David"/>
          <w:b/>
          <w:bCs/>
          <w:caps/>
          <w:kern w:val="40"/>
          <w:sz w:val="40"/>
          <w:szCs w:val="40"/>
          <w:rtl/>
        </w:rPr>
        <w:br w:type="page"/>
      </w:r>
    </w:p>
    <w:p w:rsidR="00CB613E" w:rsidRPr="000153B1" w:rsidRDefault="00CB613E" w:rsidP="00DA65AD">
      <w:pPr>
        <w:pStyle w:val="affffff7"/>
        <w:numPr>
          <w:ilvl w:val="0"/>
          <w:numId w:val="58"/>
        </w:numPr>
        <w:ind w:hanging="72"/>
        <w:jc w:val="left"/>
        <w:outlineLvl w:val="1"/>
      </w:pPr>
      <w:bookmarkStart w:id="55" w:name="_Toc519073594"/>
      <w:bookmarkStart w:id="56" w:name="_Toc519073940"/>
      <w:bookmarkEnd w:id="1"/>
      <w:bookmarkEnd w:id="2"/>
      <w:bookmarkEnd w:id="3"/>
      <w:bookmarkEnd w:id="4"/>
      <w:bookmarkEnd w:id="52"/>
      <w:bookmarkEnd w:id="53"/>
      <w:bookmarkEnd w:id="54"/>
      <w:r w:rsidRPr="000153B1">
        <w:rPr>
          <w:rFonts w:hint="cs"/>
          <w:rtl/>
        </w:rPr>
        <w:lastRenderedPageBreak/>
        <w:t>רשימת נספחים שיש לצרף להצעה</w:t>
      </w:r>
      <w:bookmarkEnd w:id="55"/>
      <w:bookmarkEnd w:id="56"/>
    </w:p>
    <w:p w:rsidR="008D4F5B" w:rsidRDefault="008D4F5B" w:rsidP="00250078">
      <w:pPr>
        <w:pStyle w:val="RonnyBase"/>
        <w:spacing w:line="360" w:lineRule="auto"/>
        <w:ind w:firstLine="58"/>
        <w:rPr>
          <w:rFonts w:ascii="David" w:hAnsi="David"/>
          <w:b/>
          <w:bCs/>
          <w:sz w:val="24"/>
          <w:szCs w:val="24"/>
          <w:rtl/>
        </w:rPr>
      </w:pPr>
      <w:r>
        <w:rPr>
          <w:rFonts w:ascii="David" w:hAnsi="David" w:hint="cs"/>
          <w:b/>
          <w:bCs/>
          <w:sz w:val="24"/>
          <w:szCs w:val="24"/>
          <w:rtl/>
        </w:rPr>
        <w:t xml:space="preserve">נספח </w:t>
      </w:r>
      <w:r w:rsidR="00442CA1">
        <w:rPr>
          <w:rFonts w:ascii="David" w:hAnsi="David" w:hint="cs"/>
          <w:b/>
          <w:bCs/>
          <w:sz w:val="24"/>
          <w:szCs w:val="24"/>
          <w:rtl/>
        </w:rPr>
        <w:t xml:space="preserve">1 </w:t>
      </w:r>
      <w:r>
        <w:rPr>
          <w:rFonts w:ascii="David" w:hAnsi="David"/>
          <w:b/>
          <w:bCs/>
          <w:sz w:val="24"/>
          <w:szCs w:val="24"/>
          <w:rtl/>
        </w:rPr>
        <w:t>–</w:t>
      </w:r>
      <w:r>
        <w:rPr>
          <w:rFonts w:ascii="David" w:hAnsi="David" w:hint="cs"/>
          <w:b/>
          <w:bCs/>
          <w:sz w:val="24"/>
          <w:szCs w:val="24"/>
          <w:rtl/>
        </w:rPr>
        <w:t xml:space="preserve"> </w:t>
      </w:r>
      <w:r w:rsidR="00250078">
        <w:rPr>
          <w:rFonts w:ascii="David" w:hAnsi="David" w:hint="cs"/>
          <w:b/>
          <w:bCs/>
          <w:sz w:val="24"/>
          <w:szCs w:val="24"/>
          <w:rtl/>
        </w:rPr>
        <w:t>נושאים להתייחסות לגבי הפתרון והיכולות הטכנולוגיות</w:t>
      </w:r>
      <w:r>
        <w:rPr>
          <w:rFonts w:ascii="David" w:hAnsi="David" w:hint="cs"/>
          <w:b/>
          <w:bCs/>
          <w:sz w:val="24"/>
          <w:szCs w:val="24"/>
          <w:rtl/>
        </w:rPr>
        <w:t xml:space="preserve">; </w:t>
      </w:r>
    </w:p>
    <w:p w:rsidR="00D377B2" w:rsidRDefault="00D377B2" w:rsidP="00113E09">
      <w:pPr>
        <w:pStyle w:val="RonnyBase"/>
        <w:spacing w:line="360" w:lineRule="auto"/>
        <w:rPr>
          <w:rFonts w:ascii="David" w:hAnsi="David"/>
          <w:sz w:val="24"/>
          <w:szCs w:val="24"/>
          <w:rtl/>
        </w:rPr>
      </w:pPr>
      <w:r w:rsidRPr="00AB6169">
        <w:rPr>
          <w:rFonts w:hint="eastAsia"/>
          <w:sz w:val="24"/>
          <w:szCs w:val="24"/>
          <w:rtl/>
        </w:rPr>
        <w:t>בנספח</w:t>
      </w:r>
      <w:r w:rsidRPr="00AB6169">
        <w:rPr>
          <w:sz w:val="24"/>
          <w:szCs w:val="24"/>
          <w:rtl/>
        </w:rPr>
        <w:t xml:space="preserve"> </w:t>
      </w:r>
      <w:r w:rsidRPr="00AB6169">
        <w:rPr>
          <w:rFonts w:hint="eastAsia"/>
          <w:sz w:val="24"/>
          <w:szCs w:val="24"/>
          <w:rtl/>
        </w:rPr>
        <w:t>זה</w:t>
      </w:r>
      <w:r w:rsidRPr="00AB6169">
        <w:rPr>
          <w:sz w:val="24"/>
          <w:szCs w:val="24"/>
          <w:rtl/>
        </w:rPr>
        <w:t xml:space="preserve"> </w:t>
      </w:r>
      <w:r w:rsidRPr="00AB6169">
        <w:rPr>
          <w:rFonts w:hint="eastAsia"/>
          <w:sz w:val="24"/>
          <w:szCs w:val="24"/>
          <w:rtl/>
        </w:rPr>
        <w:t>יפרט</w:t>
      </w:r>
      <w:r w:rsidRPr="00AB6169">
        <w:rPr>
          <w:sz w:val="24"/>
          <w:szCs w:val="24"/>
          <w:rtl/>
        </w:rPr>
        <w:t xml:space="preserve"> </w:t>
      </w:r>
      <w:r w:rsidRPr="00AB6169">
        <w:rPr>
          <w:rFonts w:hint="eastAsia"/>
          <w:sz w:val="24"/>
          <w:szCs w:val="24"/>
          <w:rtl/>
        </w:rPr>
        <w:t>המציע</w:t>
      </w:r>
      <w:r w:rsidRPr="00AB6169">
        <w:rPr>
          <w:sz w:val="24"/>
          <w:szCs w:val="24"/>
          <w:rtl/>
        </w:rPr>
        <w:t xml:space="preserve"> </w:t>
      </w:r>
      <w:r w:rsidRPr="00AB6169">
        <w:rPr>
          <w:rFonts w:hint="eastAsia"/>
          <w:sz w:val="24"/>
          <w:szCs w:val="24"/>
          <w:rtl/>
        </w:rPr>
        <w:t>את</w:t>
      </w:r>
      <w:r w:rsidR="00E75731">
        <w:rPr>
          <w:rFonts w:hint="cs"/>
          <w:sz w:val="24"/>
          <w:szCs w:val="24"/>
          <w:rtl/>
        </w:rPr>
        <w:t xml:space="preserve"> תשובותיו לשאלות שהועלו על ידי עורך המכרז ויספק כל מידע אחר אשר ימצא לנכון</w:t>
      </w:r>
      <w:r w:rsidR="00113E09">
        <w:rPr>
          <w:rFonts w:ascii="David" w:hAnsi="David" w:hint="cs"/>
          <w:sz w:val="24"/>
          <w:szCs w:val="24"/>
          <w:rtl/>
        </w:rPr>
        <w:t xml:space="preserve">. </w:t>
      </w:r>
    </w:p>
    <w:p w:rsidR="00113E09" w:rsidRDefault="00113E09" w:rsidP="00113E09">
      <w:pPr>
        <w:spacing w:line="360" w:lineRule="auto"/>
        <w:rPr>
          <w:rFonts w:cs="David"/>
          <w:sz w:val="22"/>
          <w:szCs w:val="22"/>
          <w:rtl/>
        </w:rPr>
      </w:pPr>
      <w:bookmarkStart w:id="57" w:name="_Toc516503368"/>
    </w:p>
    <w:p w:rsidR="00321C22" w:rsidRPr="00853370" w:rsidRDefault="00321C22" w:rsidP="00113E09">
      <w:pPr>
        <w:spacing w:line="360" w:lineRule="auto"/>
        <w:rPr>
          <w:rFonts w:ascii="David" w:hAnsi="David" w:cs="David"/>
          <w:b/>
          <w:bCs/>
          <w:rtl/>
        </w:rPr>
      </w:pPr>
      <w:r w:rsidRPr="00853370">
        <w:rPr>
          <w:rFonts w:ascii="David" w:hAnsi="David" w:cs="David" w:hint="cs"/>
          <w:b/>
          <w:bCs/>
          <w:rtl/>
        </w:rPr>
        <w:t>בחתימתנו אנו מאשרים כי</w:t>
      </w:r>
      <w:r w:rsidR="00A809AA">
        <w:rPr>
          <w:rFonts w:ascii="David" w:hAnsi="David" w:cs="David" w:hint="cs"/>
          <w:b/>
          <w:bCs/>
          <w:rtl/>
        </w:rPr>
        <w:t>:</w:t>
      </w:r>
      <w:r w:rsidRPr="00853370">
        <w:rPr>
          <w:rFonts w:ascii="David" w:hAnsi="David" w:cs="David" w:hint="cs"/>
          <w:b/>
          <w:bCs/>
          <w:rtl/>
        </w:rPr>
        <w:t xml:space="preserve"> </w:t>
      </w:r>
    </w:p>
    <w:p w:rsidR="00321C22" w:rsidRPr="00853370" w:rsidRDefault="00321C22" w:rsidP="00DA65AD">
      <w:pPr>
        <w:pStyle w:val="af4"/>
        <w:numPr>
          <w:ilvl w:val="0"/>
          <w:numId w:val="65"/>
        </w:numPr>
        <w:spacing w:line="360" w:lineRule="auto"/>
        <w:rPr>
          <w:rFonts w:ascii="David" w:hAnsi="David" w:cs="David"/>
          <w:b/>
          <w:bCs/>
        </w:rPr>
      </w:pPr>
      <w:r w:rsidRPr="00853370">
        <w:rPr>
          <w:rFonts w:ascii="David" w:hAnsi="David" w:cs="David" w:hint="cs"/>
          <w:b/>
          <w:bCs/>
          <w:rtl/>
        </w:rPr>
        <w:t xml:space="preserve">קראנו את כל הוראות המכרז, וכי כל סעיף במכרז מובן ומקובל עלינו, וכי המציע יהיה מנוע ומושתק מלעלות טענות כנגד תנאי המכרז מרגע הגשת הצעה זו. </w:t>
      </w:r>
    </w:p>
    <w:p w:rsidR="00321C22" w:rsidRPr="00853370" w:rsidRDefault="00321C22" w:rsidP="00DA65AD">
      <w:pPr>
        <w:pStyle w:val="af4"/>
        <w:numPr>
          <w:ilvl w:val="0"/>
          <w:numId w:val="65"/>
        </w:numPr>
        <w:spacing w:line="360" w:lineRule="auto"/>
        <w:rPr>
          <w:rFonts w:ascii="David" w:hAnsi="David" w:cs="David"/>
          <w:b/>
          <w:bCs/>
        </w:rPr>
      </w:pPr>
      <w:r w:rsidRPr="00853370">
        <w:rPr>
          <w:rFonts w:ascii="David" w:hAnsi="David" w:cs="David" w:hint="cs"/>
          <w:b/>
          <w:bCs/>
          <w:rtl/>
        </w:rPr>
        <w:t>הפרטים המופיעים בהצעה זו הם אמת, וכי המציע מסוגל ומתכוון לעמוד בכל פרט מהצעתו ובהוראת המכרז.</w:t>
      </w:r>
    </w:p>
    <w:p w:rsidR="00321C22" w:rsidRDefault="00321C22" w:rsidP="00321C22">
      <w:pPr>
        <w:spacing w:line="360" w:lineRule="auto"/>
        <w:ind w:left="33"/>
        <w:rPr>
          <w:rFonts w:ascii="David" w:hAnsi="David" w:cs="David"/>
          <w:rtl/>
        </w:rPr>
      </w:pPr>
    </w:p>
    <w:p w:rsidR="00321C22" w:rsidRPr="00853370" w:rsidRDefault="00321C22" w:rsidP="00321C22">
      <w:pPr>
        <w:spacing w:line="360" w:lineRule="auto"/>
        <w:ind w:left="33"/>
        <w:rPr>
          <w:rFonts w:ascii="David" w:hAnsi="David" w:cs="David"/>
          <w:rtl/>
        </w:rPr>
      </w:pPr>
    </w:p>
    <w:p w:rsidR="00321C22" w:rsidRPr="00780937" w:rsidRDefault="00321C22" w:rsidP="00321C22">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rsidR="00321C22" w:rsidRPr="00780937" w:rsidRDefault="00321C22" w:rsidP="00321C22">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rsidR="00321C22" w:rsidRPr="00780937" w:rsidRDefault="00321C22" w:rsidP="00321C22">
      <w:pPr>
        <w:spacing w:line="360" w:lineRule="auto"/>
        <w:ind w:left="33"/>
        <w:rPr>
          <w:rFonts w:ascii="David" w:hAnsi="David" w:cs="David"/>
          <w:rtl/>
        </w:rPr>
      </w:pPr>
    </w:p>
    <w:p w:rsidR="00321C22" w:rsidRPr="00780937" w:rsidRDefault="00321C22" w:rsidP="00321C22">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rsidR="00321C22" w:rsidRPr="00780937" w:rsidRDefault="00321C22" w:rsidP="00321C22">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rsidR="00321C22" w:rsidRPr="00780937" w:rsidRDefault="00321C22" w:rsidP="00321C22">
      <w:pPr>
        <w:spacing w:line="360" w:lineRule="auto"/>
        <w:ind w:left="33"/>
        <w:rPr>
          <w:rFonts w:ascii="David" w:hAnsi="David" w:cs="David"/>
          <w:rtl/>
        </w:rPr>
      </w:pPr>
    </w:p>
    <w:p w:rsidR="00321C22" w:rsidRPr="00780937" w:rsidRDefault="00321C22" w:rsidP="00321C22">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rsidR="00321C22" w:rsidRPr="00780937" w:rsidRDefault="00321C22" w:rsidP="00321C22">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rsidR="00321C22" w:rsidRPr="00780937" w:rsidRDefault="00321C22" w:rsidP="00321C22">
      <w:pPr>
        <w:spacing w:line="360" w:lineRule="auto"/>
        <w:ind w:left="33"/>
        <w:rPr>
          <w:rFonts w:ascii="David" w:hAnsi="David" w:cs="David"/>
          <w:rtl/>
        </w:rPr>
      </w:pPr>
    </w:p>
    <w:p w:rsidR="00321C22" w:rsidRDefault="00321C22" w:rsidP="00321C22">
      <w:pPr>
        <w:rPr>
          <w:rFonts w:ascii="David" w:hAnsi="David" w:cs="David"/>
          <w:b/>
          <w:bCs/>
          <w:u w:val="single"/>
          <w:rtl/>
        </w:rPr>
      </w:pPr>
    </w:p>
    <w:bookmarkEnd w:id="57"/>
    <w:p w:rsidR="00A152E4" w:rsidRPr="007C14F4" w:rsidRDefault="00A152E4" w:rsidP="00A152E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7C14F4">
        <w:rPr>
          <w:rFonts w:ascii="David" w:hAnsi="David" w:cs="David"/>
          <w:b/>
          <w:bCs/>
          <w:u w:val="single"/>
          <w:rtl/>
        </w:rPr>
        <w:t>אישור עו"ד</w:t>
      </w:r>
    </w:p>
    <w:p w:rsidR="00A152E4" w:rsidRPr="007C14F4" w:rsidRDefault="00A152E4" w:rsidP="00A152E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rsidR="00A152E4" w:rsidRDefault="00A152E4" w:rsidP="00A152E4">
      <w:pPr>
        <w:spacing w:line="360" w:lineRule="auto"/>
        <w:ind w:left="33"/>
        <w:rPr>
          <w:rFonts w:ascii="David" w:hAnsi="David" w:cs="David"/>
          <w:rtl/>
        </w:rPr>
      </w:pPr>
      <w:r w:rsidRPr="007C14F4">
        <w:rPr>
          <w:rFonts w:ascii="David" w:hAnsi="David" w:cs="David"/>
          <w:rtl/>
        </w:rPr>
        <w:t>אני הח"מ ___</w:t>
      </w:r>
      <w:r>
        <w:rPr>
          <w:rFonts w:ascii="David" w:hAnsi="David" w:cs="David"/>
          <w:rtl/>
        </w:rPr>
        <w:t>__________________, עו"ד מאשר/ת</w:t>
      </w:r>
      <w:r>
        <w:rPr>
          <w:rFonts w:ascii="David" w:hAnsi="David" w:cs="David" w:hint="cs"/>
          <w:rtl/>
        </w:rPr>
        <w:t xml:space="preserve"> </w:t>
      </w:r>
      <w:r w:rsidRPr="00A152E4">
        <w:rPr>
          <w:rFonts w:ascii="David" w:hAnsi="David" w:cs="David" w:hint="cs"/>
          <w:rtl/>
        </w:rPr>
        <w:t xml:space="preserve">כי החתומים לעיל </w:t>
      </w:r>
      <w:r w:rsidR="000A3B1D">
        <w:rPr>
          <w:rFonts w:ascii="David" w:hAnsi="David" w:cs="David" w:hint="cs"/>
          <w:rtl/>
        </w:rPr>
        <w:t xml:space="preserve">ביחד/לחוד </w:t>
      </w:r>
      <w:r w:rsidRPr="00A152E4">
        <w:rPr>
          <w:rFonts w:ascii="David" w:hAnsi="David" w:cs="David" w:hint="cs"/>
          <w:rtl/>
        </w:rPr>
        <w:t xml:space="preserve">על ההצעה במכרז, </w:t>
      </w:r>
      <w:r w:rsidRPr="00A152E4">
        <w:rPr>
          <w:rFonts w:ascii="David" w:hAnsi="David" w:cs="David"/>
          <w:rtl/>
        </w:rPr>
        <w:t>ה</w:t>
      </w:r>
      <w:r w:rsidRPr="00A152E4">
        <w:rPr>
          <w:rFonts w:ascii="David" w:hAnsi="David" w:cs="David" w:hint="cs"/>
          <w:rtl/>
        </w:rPr>
        <w:t>ם</w:t>
      </w:r>
      <w:r w:rsidRPr="00A152E4">
        <w:rPr>
          <w:rFonts w:ascii="David" w:hAnsi="David" w:cs="David"/>
          <w:rtl/>
        </w:rPr>
        <w:t xml:space="preserve"> מורש</w:t>
      </w:r>
      <w:r w:rsidRPr="00A152E4">
        <w:rPr>
          <w:rFonts w:ascii="David" w:hAnsi="David" w:cs="David" w:hint="cs"/>
          <w:rtl/>
        </w:rPr>
        <w:t>י</w:t>
      </w:r>
      <w:r w:rsidRPr="00A152E4">
        <w:rPr>
          <w:rFonts w:ascii="David" w:hAnsi="David" w:cs="David"/>
          <w:rtl/>
        </w:rPr>
        <w:t xml:space="preserve"> </w:t>
      </w:r>
      <w:r w:rsidRPr="00A152E4">
        <w:rPr>
          <w:rFonts w:ascii="David" w:hAnsi="David" w:cs="David" w:hint="cs"/>
          <w:rtl/>
        </w:rPr>
        <w:t>ה</w:t>
      </w:r>
      <w:r w:rsidRPr="00A152E4">
        <w:rPr>
          <w:rFonts w:ascii="David" w:hAnsi="David" w:cs="David"/>
          <w:rtl/>
        </w:rPr>
        <w:t>חתימה כדין עבור המציע</w:t>
      </w:r>
      <w:r w:rsidR="004E2BD7">
        <w:rPr>
          <w:rFonts w:ascii="David" w:hAnsi="David" w:cs="David" w:hint="cs"/>
          <w:rtl/>
        </w:rPr>
        <w:t xml:space="preserve"> </w:t>
      </w:r>
      <w:r w:rsidRPr="00A152E4">
        <w:rPr>
          <w:rFonts w:ascii="David" w:hAnsi="David" w:cs="David" w:hint="cs"/>
          <w:rtl/>
        </w:rPr>
        <w:t>__________ למכרז זה.</w:t>
      </w:r>
    </w:p>
    <w:p w:rsidR="00CF7C75" w:rsidRDefault="00CF7C75" w:rsidP="00A152E4">
      <w:pPr>
        <w:spacing w:line="360" w:lineRule="auto"/>
        <w:ind w:left="33"/>
        <w:jc w:val="center"/>
        <w:rPr>
          <w:rFonts w:ascii="David" w:hAnsi="David" w:cs="David"/>
          <w:rtl/>
        </w:rPr>
      </w:pPr>
    </w:p>
    <w:p w:rsidR="00A152E4" w:rsidRPr="007C14F4" w:rsidRDefault="00A152E4" w:rsidP="00A152E4">
      <w:pPr>
        <w:spacing w:line="360" w:lineRule="auto"/>
        <w:ind w:left="33"/>
        <w:jc w:val="center"/>
        <w:rPr>
          <w:rFonts w:ascii="David" w:hAnsi="David" w:cs="David"/>
          <w:rtl/>
        </w:rPr>
      </w:pPr>
      <w:r w:rsidRPr="007C14F4">
        <w:rPr>
          <w:rFonts w:ascii="David" w:hAnsi="David" w:cs="David"/>
          <w:rtl/>
        </w:rPr>
        <w:t>__________________</w:t>
      </w:r>
      <w:r w:rsidRPr="007C14F4">
        <w:rPr>
          <w:rFonts w:ascii="David" w:hAnsi="David" w:cs="David"/>
          <w:rtl/>
        </w:rPr>
        <w:tab/>
        <w:t>___________________</w:t>
      </w:r>
      <w:r w:rsidRPr="007C14F4">
        <w:rPr>
          <w:rFonts w:ascii="David" w:hAnsi="David" w:cs="David"/>
          <w:rtl/>
        </w:rPr>
        <w:tab/>
        <w:t>____________________</w:t>
      </w:r>
    </w:p>
    <w:p w:rsidR="00A152E4" w:rsidRPr="007C14F4" w:rsidRDefault="00A152E4" w:rsidP="00A152E4">
      <w:pPr>
        <w:spacing w:line="360" w:lineRule="auto"/>
        <w:jc w:val="center"/>
        <w:rPr>
          <w:rFonts w:ascii="David" w:hAnsi="David" w:cs="David"/>
          <w:rtl/>
        </w:rPr>
      </w:pPr>
      <w:r w:rsidRPr="007C14F4">
        <w:rPr>
          <w:rFonts w:ascii="David" w:hAnsi="David" w:cs="David"/>
          <w:rtl/>
        </w:rPr>
        <w:t>תאריך</w:t>
      </w:r>
      <w:r w:rsidRPr="007C14F4">
        <w:rPr>
          <w:rFonts w:ascii="David" w:hAnsi="David" w:cs="David"/>
          <w:rtl/>
        </w:rPr>
        <w:tab/>
      </w:r>
      <w:r w:rsidRPr="007C14F4">
        <w:rPr>
          <w:rFonts w:ascii="David" w:hAnsi="David" w:cs="David"/>
          <w:rtl/>
        </w:rPr>
        <w:tab/>
      </w:r>
      <w:r w:rsidRPr="007C14F4">
        <w:rPr>
          <w:rFonts w:ascii="David" w:hAnsi="David" w:cs="David"/>
          <w:rtl/>
        </w:rPr>
        <w:tab/>
      </w:r>
      <w:r w:rsidRPr="007C14F4">
        <w:rPr>
          <w:rFonts w:ascii="David" w:hAnsi="David" w:cs="David"/>
          <w:rtl/>
        </w:rPr>
        <w:tab/>
        <w:t>מספר רישיון</w:t>
      </w:r>
      <w:r w:rsidRPr="007C14F4">
        <w:rPr>
          <w:rFonts w:ascii="David" w:hAnsi="David" w:cs="David"/>
          <w:rtl/>
        </w:rPr>
        <w:tab/>
      </w:r>
      <w:r w:rsidRPr="007C14F4">
        <w:rPr>
          <w:rFonts w:ascii="David" w:hAnsi="David" w:cs="David"/>
          <w:rtl/>
        </w:rPr>
        <w:tab/>
        <w:t xml:space="preserve"> חתימה וחותמת</w:t>
      </w:r>
    </w:p>
    <w:p w:rsidR="00CA27C1" w:rsidRDefault="00CA27C1" w:rsidP="00CF7C75">
      <w:pPr>
        <w:pStyle w:val="affffff7"/>
        <w:outlineLvl w:val="1"/>
        <w:rPr>
          <w:sz w:val="32"/>
          <w:szCs w:val="32"/>
          <w:u w:val="single"/>
          <w:rtl/>
        </w:rPr>
      </w:pPr>
      <w:bookmarkStart w:id="58" w:name="_Toc515804568"/>
      <w:bookmarkStart w:id="59" w:name="_Toc519073596"/>
      <w:bookmarkStart w:id="60" w:name="_Toc519073942"/>
      <w:r>
        <w:rPr>
          <w:sz w:val="32"/>
          <w:szCs w:val="32"/>
          <w:u w:val="single"/>
          <w:rtl/>
        </w:rPr>
        <w:br w:type="page"/>
      </w:r>
    </w:p>
    <w:p w:rsidR="008D4F5B" w:rsidRPr="00113E09" w:rsidRDefault="008D4F5B" w:rsidP="00113E09">
      <w:pPr>
        <w:pStyle w:val="affffff7"/>
        <w:ind w:left="360"/>
        <w:outlineLvl w:val="1"/>
      </w:pPr>
      <w:r w:rsidRPr="00113E09">
        <w:rPr>
          <w:rFonts w:hint="cs"/>
          <w:rtl/>
        </w:rPr>
        <w:lastRenderedPageBreak/>
        <w:t xml:space="preserve">נספח </w:t>
      </w:r>
      <w:r w:rsidR="000577AA" w:rsidRPr="00113E09">
        <w:rPr>
          <w:rFonts w:hint="cs"/>
          <w:rtl/>
        </w:rPr>
        <w:t>1</w:t>
      </w:r>
      <w:r w:rsidR="00CF7C75" w:rsidRPr="00113E09">
        <w:rPr>
          <w:rFonts w:hint="cs"/>
          <w:rtl/>
        </w:rPr>
        <w:t xml:space="preserve"> </w:t>
      </w:r>
      <w:r w:rsidR="00CF7C75" w:rsidRPr="00113E09">
        <w:rPr>
          <w:rtl/>
        </w:rPr>
        <w:t>–</w:t>
      </w:r>
      <w:r w:rsidRPr="00113E09">
        <w:rPr>
          <w:rFonts w:hint="cs"/>
          <w:rtl/>
        </w:rPr>
        <w:t xml:space="preserve"> </w:t>
      </w:r>
      <w:r w:rsidR="004759FA" w:rsidRPr="00113E09">
        <w:rPr>
          <w:rFonts w:hint="cs"/>
          <w:rtl/>
        </w:rPr>
        <w:t>נושאים להתייחסות לגבי הפתרון והיכולות הטכנולוגיות</w:t>
      </w:r>
    </w:p>
    <w:p w:rsidR="008D4F5B" w:rsidRDefault="008D4F5B" w:rsidP="0097255A">
      <w:pPr>
        <w:pStyle w:val="affffff9"/>
        <w:keepNext w:val="0"/>
        <w:keepLines w:val="0"/>
        <w:numPr>
          <w:ilvl w:val="0"/>
          <w:numId w:val="67"/>
        </w:numPr>
        <w:ind w:left="-360"/>
      </w:pPr>
      <w:r w:rsidRPr="00D75BFA">
        <w:rPr>
          <w:rtl/>
        </w:rPr>
        <w:t xml:space="preserve">אופן המענה </w:t>
      </w:r>
      <w:r w:rsidR="00CF7C75" w:rsidRPr="00D75BFA">
        <w:rPr>
          <w:rFonts w:hint="cs"/>
          <w:rtl/>
        </w:rPr>
        <w:t>על נספח זה</w:t>
      </w:r>
    </w:p>
    <w:p w:rsidR="00E90A7E" w:rsidRPr="00113E09" w:rsidRDefault="008D4F5B" w:rsidP="00113E09">
      <w:pPr>
        <w:pStyle w:val="36"/>
        <w:numPr>
          <w:ilvl w:val="1"/>
          <w:numId w:val="67"/>
        </w:numPr>
        <w:ind w:left="-85" w:hanging="425"/>
        <w:jc w:val="both"/>
        <w:outlineLvl w:val="9"/>
        <w:rPr>
          <w:rFonts w:ascii="David" w:hAnsi="David"/>
        </w:rPr>
      </w:pPr>
      <w:r w:rsidRPr="00113E09">
        <w:rPr>
          <w:rFonts w:ascii="David" w:hAnsi="David"/>
          <w:rtl/>
        </w:rPr>
        <w:t>ב</w:t>
      </w:r>
      <w:r w:rsidR="00CF7C75" w:rsidRPr="00113E09">
        <w:rPr>
          <w:rFonts w:ascii="David" w:hAnsi="David" w:hint="cs"/>
          <w:rtl/>
        </w:rPr>
        <w:t>נספח</w:t>
      </w:r>
      <w:r w:rsidRPr="00113E09">
        <w:rPr>
          <w:rFonts w:ascii="David" w:hAnsi="David"/>
          <w:rtl/>
        </w:rPr>
        <w:t xml:space="preserve"> </w:t>
      </w:r>
      <w:r w:rsidR="00E90A7E" w:rsidRPr="00113E09">
        <w:rPr>
          <w:rFonts w:ascii="David" w:hAnsi="David" w:hint="cs"/>
          <w:rtl/>
        </w:rPr>
        <w:t>נדרשת</w:t>
      </w:r>
      <w:r w:rsidR="004759FA" w:rsidRPr="00113E09">
        <w:rPr>
          <w:rFonts w:ascii="David" w:hAnsi="David" w:hint="cs"/>
          <w:rtl/>
        </w:rPr>
        <w:t xml:space="preserve"> התייחסות</w:t>
      </w:r>
      <w:r w:rsidR="00E90A7E" w:rsidRPr="00113E09">
        <w:rPr>
          <w:rFonts w:ascii="David" w:hAnsi="David" w:hint="cs"/>
          <w:rtl/>
        </w:rPr>
        <w:t xml:space="preserve"> המציע</w:t>
      </w:r>
      <w:r w:rsidR="004759FA" w:rsidRPr="00113E09">
        <w:rPr>
          <w:rFonts w:ascii="David" w:hAnsi="David" w:hint="cs"/>
          <w:rtl/>
        </w:rPr>
        <w:t xml:space="preserve"> בנוגע לפתרון והיכולות הטכנולוגיות</w:t>
      </w:r>
      <w:r w:rsidR="00E90A7E" w:rsidRPr="00113E09">
        <w:rPr>
          <w:rFonts w:ascii="David" w:hAnsi="David" w:hint="cs"/>
          <w:rtl/>
        </w:rPr>
        <w:t xml:space="preserve"> המוצעים על ידו</w:t>
      </w:r>
      <w:r w:rsidR="004759FA" w:rsidRPr="00113E09">
        <w:rPr>
          <w:rFonts w:ascii="David" w:hAnsi="David" w:hint="cs"/>
          <w:rtl/>
        </w:rPr>
        <w:t xml:space="preserve">. </w:t>
      </w:r>
    </w:p>
    <w:p w:rsidR="00E90A7E" w:rsidRPr="00113E09" w:rsidRDefault="00E90A7E" w:rsidP="00113E09">
      <w:pPr>
        <w:pStyle w:val="36"/>
        <w:numPr>
          <w:ilvl w:val="1"/>
          <w:numId w:val="67"/>
        </w:numPr>
        <w:ind w:left="-85" w:hanging="425"/>
        <w:jc w:val="both"/>
        <w:outlineLvl w:val="9"/>
        <w:rPr>
          <w:rFonts w:ascii="David" w:hAnsi="David"/>
        </w:rPr>
      </w:pPr>
      <w:r w:rsidRPr="00113E09">
        <w:rPr>
          <w:rFonts w:ascii="David" w:hAnsi="David" w:hint="cs"/>
          <w:rtl/>
        </w:rPr>
        <w:t xml:space="preserve">המענה שניתן בשלב זה נועד על מנת שעורך המכרז יכיר את יכולות המציע במעבר לשלב הבקשה המפורטת. </w:t>
      </w:r>
      <w:r w:rsidR="000577AA" w:rsidRPr="00113E09">
        <w:rPr>
          <w:rFonts w:ascii="David" w:hAnsi="David" w:hint="cs"/>
          <w:rtl/>
        </w:rPr>
        <w:t xml:space="preserve">מענה המציע על </w:t>
      </w:r>
      <w:r w:rsidRPr="00113E09">
        <w:rPr>
          <w:rFonts w:ascii="David" w:hAnsi="David" w:hint="cs"/>
          <w:rtl/>
        </w:rPr>
        <w:t>נספח זה</w:t>
      </w:r>
      <w:r w:rsidR="000577AA" w:rsidRPr="00113E09">
        <w:rPr>
          <w:rFonts w:ascii="David" w:hAnsi="David" w:hint="cs"/>
          <w:rtl/>
        </w:rPr>
        <w:t xml:space="preserve"> צריך להיעשות באופן מקצועי ומדויק בתיאום עם הגורמים הטכנולוגיים אצל המציע. </w:t>
      </w:r>
      <w:r w:rsidR="00BF63D0" w:rsidRPr="00BF63D0">
        <w:rPr>
          <w:rFonts w:ascii="David" w:hAnsi="David"/>
          <w:rtl/>
        </w:rPr>
        <w:t>מענה זה לא ייבחן או ידורג במסגרת שלב הבקשה המפורטת. ההצעות אשר יוגשו על ידי המציעים המאושרים בשלב הבקשה המפורטת, הן אלו שייבדקו, ייבחנו וידורגו על ידי עורך המכרז.</w:t>
      </w:r>
    </w:p>
    <w:p w:rsidR="00E90A7E" w:rsidRPr="00113E09" w:rsidRDefault="00E90A7E" w:rsidP="00113E09">
      <w:pPr>
        <w:pStyle w:val="36"/>
        <w:numPr>
          <w:ilvl w:val="1"/>
          <w:numId w:val="67"/>
        </w:numPr>
        <w:ind w:left="-85" w:hanging="425"/>
        <w:jc w:val="both"/>
        <w:outlineLvl w:val="9"/>
        <w:rPr>
          <w:rFonts w:ascii="David" w:hAnsi="David"/>
        </w:rPr>
      </w:pPr>
      <w:r w:rsidRPr="00113E09">
        <w:rPr>
          <w:rFonts w:ascii="David" w:hAnsi="David" w:hint="cs"/>
          <w:rtl/>
        </w:rPr>
        <w:t>מציע אשר לא יענה על חלק זה של המכרז באופן יסודי, או לא ישתף פעולה עם עורך המכרז במענה לשאלות הבהרה והשלמות על המפורט בנספח זה יהיה מנוע מלטעון טענות כנגד התנאים המקצועיים שייקבעו במסגרת שלב הבקשה המפורטת.</w:t>
      </w:r>
    </w:p>
    <w:p w:rsidR="00EE5FDC" w:rsidRPr="00113E09" w:rsidRDefault="00EE5FDC" w:rsidP="00113E09">
      <w:pPr>
        <w:pStyle w:val="36"/>
        <w:numPr>
          <w:ilvl w:val="1"/>
          <w:numId w:val="67"/>
        </w:numPr>
        <w:ind w:left="-85" w:hanging="425"/>
        <w:jc w:val="both"/>
        <w:outlineLvl w:val="9"/>
        <w:rPr>
          <w:rFonts w:ascii="David" w:hAnsi="David"/>
          <w:rtl/>
        </w:rPr>
      </w:pPr>
      <w:r w:rsidRPr="00113E09">
        <w:rPr>
          <w:rFonts w:ascii="David" w:hAnsi="David" w:hint="cs"/>
          <w:rtl/>
        </w:rPr>
        <w:t>למען הסר ספק, עורך המכרז רשאי, על פי שיקול דעתו הבלעדי, לעשות שימוש במידע שיועבר במענה לפרק זה במסגרת עיצוב תנאי ה</w:t>
      </w:r>
      <w:r w:rsidR="0085307D" w:rsidRPr="00113E09">
        <w:rPr>
          <w:rFonts w:ascii="David" w:hAnsi="David" w:hint="cs"/>
          <w:rtl/>
        </w:rPr>
        <w:t>בקשה המפורטת</w:t>
      </w:r>
      <w:r w:rsidR="00E90A7E" w:rsidRPr="00113E09">
        <w:rPr>
          <w:rFonts w:ascii="David" w:hAnsi="David" w:hint="cs"/>
          <w:rtl/>
        </w:rPr>
        <w:t xml:space="preserve"> אולם לא יהיה חייב לעשות כן</w:t>
      </w:r>
      <w:r w:rsidRPr="00113E09">
        <w:rPr>
          <w:rFonts w:ascii="David" w:hAnsi="David" w:hint="cs"/>
          <w:rtl/>
        </w:rPr>
        <w:t xml:space="preserve">. </w:t>
      </w:r>
    </w:p>
    <w:p w:rsidR="002221FE" w:rsidRDefault="00E90A7E" w:rsidP="00113E09">
      <w:pPr>
        <w:pStyle w:val="36"/>
        <w:numPr>
          <w:ilvl w:val="1"/>
          <w:numId w:val="67"/>
        </w:numPr>
        <w:ind w:left="-85" w:hanging="425"/>
        <w:jc w:val="both"/>
        <w:outlineLvl w:val="9"/>
        <w:rPr>
          <w:rFonts w:ascii="David" w:hAnsi="David"/>
          <w:rtl/>
        </w:rPr>
      </w:pPr>
      <w:r w:rsidRPr="00113E09">
        <w:rPr>
          <w:rFonts w:ascii="David" w:hAnsi="David" w:hint="cs"/>
          <w:rtl/>
        </w:rPr>
        <w:t xml:space="preserve">במענה על נספח זה </w:t>
      </w:r>
      <w:r w:rsidR="008D4F5B" w:rsidRPr="00113E09">
        <w:rPr>
          <w:rFonts w:ascii="David" w:hAnsi="David"/>
          <w:rtl/>
        </w:rPr>
        <w:t>ניתן להוסיף מידע מעבר לנדרש כגון: הצעות ופתרונות יצירתיים,</w:t>
      </w:r>
      <w:r w:rsidR="00A809AA" w:rsidRPr="00113E09">
        <w:rPr>
          <w:rFonts w:ascii="David" w:hAnsi="David" w:hint="cs"/>
          <w:rtl/>
        </w:rPr>
        <w:t xml:space="preserve"> </w:t>
      </w:r>
      <w:r w:rsidR="004759FA" w:rsidRPr="00113E09">
        <w:rPr>
          <w:rFonts w:ascii="David" w:hAnsi="David" w:hint="cs"/>
          <w:rtl/>
        </w:rPr>
        <w:t>ממשקים ויכולות תוספ</w:t>
      </w:r>
      <w:r w:rsidR="004C4FB2" w:rsidRPr="00113E09">
        <w:rPr>
          <w:rFonts w:ascii="David" w:hAnsi="David" w:hint="cs"/>
          <w:rtl/>
        </w:rPr>
        <w:t>ת</w:t>
      </w:r>
      <w:r w:rsidR="004759FA" w:rsidRPr="00113E09">
        <w:rPr>
          <w:rFonts w:ascii="David" w:hAnsi="David" w:hint="cs"/>
          <w:rtl/>
        </w:rPr>
        <w:t xml:space="preserve">יות, </w:t>
      </w:r>
      <w:r w:rsidR="00A809AA" w:rsidRPr="00113E09">
        <w:rPr>
          <w:rFonts w:ascii="David" w:hAnsi="David" w:hint="cs"/>
          <w:rtl/>
        </w:rPr>
        <w:t xml:space="preserve">ציון </w:t>
      </w:r>
      <w:r w:rsidR="004759FA" w:rsidRPr="00113E09">
        <w:rPr>
          <w:rFonts w:ascii="David" w:hAnsi="David" w:hint="cs"/>
          <w:rtl/>
        </w:rPr>
        <w:t>נושאים חסרים</w:t>
      </w:r>
      <w:r w:rsidR="00A809AA" w:rsidRPr="00113E09">
        <w:rPr>
          <w:rFonts w:ascii="David" w:hAnsi="David" w:hint="cs"/>
          <w:rtl/>
        </w:rPr>
        <w:t xml:space="preserve"> וכו'.</w:t>
      </w:r>
      <w:r w:rsidR="008D4F5B" w:rsidRPr="00113E09">
        <w:rPr>
          <w:rFonts w:ascii="David" w:hAnsi="David"/>
          <w:rtl/>
        </w:rPr>
        <w:t xml:space="preserve"> </w:t>
      </w:r>
      <w:r w:rsidR="002221FE" w:rsidRPr="00113E09">
        <w:rPr>
          <w:rFonts w:ascii="David" w:hAnsi="David" w:hint="eastAsia"/>
          <w:b/>
          <w:bCs/>
          <w:rtl/>
        </w:rPr>
        <w:t>ניתן</w:t>
      </w:r>
      <w:r w:rsidR="002221FE" w:rsidRPr="00113E09">
        <w:rPr>
          <w:rFonts w:ascii="David" w:hAnsi="David"/>
          <w:b/>
          <w:bCs/>
          <w:rtl/>
        </w:rPr>
        <w:t xml:space="preserve"> </w:t>
      </w:r>
      <w:r w:rsidR="002221FE" w:rsidRPr="00113E09">
        <w:rPr>
          <w:rFonts w:ascii="David" w:hAnsi="David" w:hint="eastAsia"/>
          <w:b/>
          <w:bCs/>
          <w:rtl/>
        </w:rPr>
        <w:t>להגיש</w:t>
      </w:r>
      <w:r w:rsidR="002221FE" w:rsidRPr="00113E09">
        <w:rPr>
          <w:rFonts w:ascii="David" w:hAnsi="David"/>
          <w:b/>
          <w:bCs/>
          <w:rtl/>
        </w:rPr>
        <w:t xml:space="preserve"> </w:t>
      </w:r>
      <w:r w:rsidR="002221FE" w:rsidRPr="00113E09">
        <w:rPr>
          <w:rFonts w:ascii="David" w:hAnsi="David" w:hint="eastAsia"/>
          <w:b/>
          <w:bCs/>
          <w:rtl/>
        </w:rPr>
        <w:t>מסמך</w:t>
      </w:r>
      <w:r w:rsidR="002221FE" w:rsidRPr="00113E09">
        <w:rPr>
          <w:rFonts w:ascii="David" w:hAnsi="David"/>
          <w:b/>
          <w:bCs/>
          <w:rtl/>
        </w:rPr>
        <w:t xml:space="preserve"> מענה לכל שאלה תוך הפניית</w:t>
      </w:r>
      <w:r w:rsidR="00E563DD" w:rsidRPr="00113E09">
        <w:rPr>
          <w:rFonts w:ascii="David" w:hAnsi="David"/>
          <w:b/>
          <w:bCs/>
          <w:rtl/>
        </w:rPr>
        <w:t xml:space="preserve"> המענה </w:t>
      </w:r>
      <w:r w:rsidR="002221FE" w:rsidRPr="00113E09">
        <w:rPr>
          <w:rFonts w:ascii="David" w:hAnsi="David" w:hint="eastAsia"/>
          <w:b/>
          <w:bCs/>
          <w:rtl/>
        </w:rPr>
        <w:t>ל</w:t>
      </w:r>
      <w:r w:rsidR="00E563DD" w:rsidRPr="00113E09">
        <w:rPr>
          <w:rFonts w:ascii="David" w:hAnsi="David" w:hint="eastAsia"/>
          <w:b/>
          <w:bCs/>
          <w:rtl/>
        </w:rPr>
        <w:t>מספר</w:t>
      </w:r>
      <w:r w:rsidR="00E563DD" w:rsidRPr="00113E09">
        <w:rPr>
          <w:rFonts w:ascii="David" w:hAnsi="David"/>
          <w:b/>
          <w:bCs/>
          <w:rtl/>
        </w:rPr>
        <w:t xml:space="preserve"> </w:t>
      </w:r>
      <w:r w:rsidR="00E563DD" w:rsidRPr="00113E09">
        <w:rPr>
          <w:rFonts w:ascii="David" w:hAnsi="David" w:hint="eastAsia"/>
          <w:b/>
          <w:bCs/>
          <w:rtl/>
        </w:rPr>
        <w:t>הסעיף</w:t>
      </w:r>
      <w:r w:rsidR="00E563DD" w:rsidRPr="00113E09">
        <w:rPr>
          <w:rFonts w:ascii="David" w:hAnsi="David"/>
          <w:b/>
          <w:bCs/>
          <w:rtl/>
        </w:rPr>
        <w:t xml:space="preserve"> </w:t>
      </w:r>
      <w:r w:rsidR="00E563DD" w:rsidRPr="00113E09">
        <w:rPr>
          <w:rFonts w:ascii="David" w:hAnsi="David" w:hint="eastAsia"/>
          <w:b/>
          <w:bCs/>
          <w:rtl/>
        </w:rPr>
        <w:t>של</w:t>
      </w:r>
      <w:r w:rsidR="00E563DD" w:rsidRPr="00113E09">
        <w:rPr>
          <w:rFonts w:ascii="David" w:hAnsi="David"/>
          <w:b/>
          <w:bCs/>
          <w:rtl/>
        </w:rPr>
        <w:t xml:space="preserve"> </w:t>
      </w:r>
      <w:r w:rsidR="00E563DD" w:rsidRPr="00113E09">
        <w:rPr>
          <w:rFonts w:ascii="David" w:hAnsi="David" w:hint="eastAsia"/>
          <w:b/>
          <w:bCs/>
          <w:rtl/>
        </w:rPr>
        <w:t>ה</w:t>
      </w:r>
      <w:r w:rsidR="002221FE" w:rsidRPr="00113E09">
        <w:rPr>
          <w:rFonts w:ascii="David" w:hAnsi="David" w:hint="eastAsia"/>
          <w:b/>
          <w:bCs/>
          <w:rtl/>
        </w:rPr>
        <w:t>שאלה</w:t>
      </w:r>
      <w:r w:rsidR="002221FE" w:rsidRPr="00113E09">
        <w:rPr>
          <w:rFonts w:ascii="David" w:hAnsi="David"/>
          <w:b/>
          <w:bCs/>
          <w:rtl/>
        </w:rPr>
        <w:t xml:space="preserve"> </w:t>
      </w:r>
      <w:r w:rsidR="002221FE" w:rsidRPr="00113E09">
        <w:rPr>
          <w:rFonts w:ascii="David" w:hAnsi="David" w:hint="eastAsia"/>
          <w:b/>
          <w:bCs/>
          <w:rtl/>
        </w:rPr>
        <w:t>המקורית</w:t>
      </w:r>
      <w:r w:rsidR="00E563DD" w:rsidRPr="00113E09">
        <w:rPr>
          <w:rFonts w:ascii="David" w:hAnsi="David"/>
          <w:rtl/>
        </w:rPr>
        <w:t>.</w:t>
      </w:r>
    </w:p>
    <w:p w:rsidR="00113E09" w:rsidRPr="00113E09" w:rsidRDefault="00113E09" w:rsidP="00113E09">
      <w:pPr>
        <w:pStyle w:val="36"/>
        <w:numPr>
          <w:ilvl w:val="1"/>
          <w:numId w:val="67"/>
        </w:numPr>
        <w:ind w:left="-85" w:hanging="425"/>
        <w:jc w:val="both"/>
        <w:outlineLvl w:val="9"/>
        <w:rPr>
          <w:rFonts w:ascii="David" w:hAnsi="David"/>
          <w:b/>
          <w:bCs/>
          <w:rtl/>
        </w:rPr>
      </w:pPr>
      <w:r w:rsidRPr="00113E09">
        <w:rPr>
          <w:rFonts w:ascii="David" w:hAnsi="David" w:hint="cs"/>
          <w:b/>
          <w:bCs/>
          <w:rtl/>
        </w:rPr>
        <w:t>ניתן להגיש את המענה על נספח זה ב</w:t>
      </w:r>
      <w:r w:rsidR="0052280D">
        <w:rPr>
          <w:rFonts w:ascii="David" w:hAnsi="David" w:hint="cs"/>
          <w:b/>
          <w:bCs/>
          <w:rtl/>
        </w:rPr>
        <w:t>שפה ה</w:t>
      </w:r>
      <w:r w:rsidRPr="00113E09">
        <w:rPr>
          <w:rFonts w:ascii="David" w:hAnsi="David" w:hint="cs"/>
          <w:b/>
          <w:bCs/>
          <w:rtl/>
        </w:rPr>
        <w:t>אנגלית</w:t>
      </w:r>
      <w:r w:rsidRPr="00113E09">
        <w:rPr>
          <w:rFonts w:ascii="David" w:hAnsi="David" w:hint="cs"/>
          <w:rtl/>
        </w:rPr>
        <w:t>.</w:t>
      </w:r>
    </w:p>
    <w:p w:rsidR="00E8637F" w:rsidRDefault="00E21593" w:rsidP="00113E09">
      <w:pPr>
        <w:pStyle w:val="affffff9"/>
        <w:keepNext w:val="0"/>
        <w:keepLines w:val="0"/>
        <w:numPr>
          <w:ilvl w:val="0"/>
          <w:numId w:val="67"/>
        </w:numPr>
        <w:spacing w:before="240" w:after="240" w:line="360" w:lineRule="auto"/>
        <w:ind w:left="-360"/>
      </w:pPr>
      <w:r>
        <w:rPr>
          <w:rFonts w:hint="cs"/>
          <w:rtl/>
        </w:rPr>
        <w:t>נושאים להם נדרשת התייחסות המציע</w:t>
      </w:r>
    </w:p>
    <w:p w:rsidR="00113E09" w:rsidRDefault="00894467" w:rsidP="00113E09">
      <w:pPr>
        <w:pStyle w:val="36"/>
        <w:numPr>
          <w:ilvl w:val="1"/>
          <w:numId w:val="67"/>
        </w:numPr>
        <w:ind w:left="-85" w:hanging="425"/>
        <w:jc w:val="both"/>
        <w:outlineLvl w:val="9"/>
        <w:rPr>
          <w:rFonts w:ascii="David" w:hAnsi="David"/>
          <w:b/>
          <w:bCs/>
          <w:sz w:val="28"/>
          <w:szCs w:val="28"/>
        </w:rPr>
      </w:pPr>
      <w:bookmarkStart w:id="61" w:name="_Toc519073248"/>
      <w:bookmarkStart w:id="62" w:name="_Toc519073585"/>
      <w:bookmarkStart w:id="63" w:name="_Toc519073880"/>
      <w:bookmarkStart w:id="64" w:name="_Toc519073931"/>
      <w:bookmarkEnd w:id="61"/>
      <w:bookmarkEnd w:id="62"/>
      <w:bookmarkEnd w:id="63"/>
      <w:bookmarkEnd w:id="64"/>
      <w:r w:rsidRPr="00113E09">
        <w:rPr>
          <w:rFonts w:ascii="David" w:hAnsi="David" w:hint="cs"/>
          <w:b/>
          <w:bCs/>
          <w:sz w:val="28"/>
          <w:szCs w:val="28"/>
          <w:rtl/>
        </w:rPr>
        <w:t>רכש ותהליך הזמנה</w:t>
      </w:r>
    </w:p>
    <w:p w:rsidR="004759FA" w:rsidRPr="00113E09" w:rsidRDefault="004759FA" w:rsidP="00113E09">
      <w:pPr>
        <w:pStyle w:val="36"/>
        <w:ind w:left="-85" w:firstLine="0"/>
        <w:jc w:val="both"/>
        <w:outlineLvl w:val="9"/>
        <w:rPr>
          <w:rFonts w:ascii="David" w:hAnsi="David"/>
          <w:b/>
          <w:bCs/>
          <w:sz w:val="28"/>
          <w:szCs w:val="28"/>
        </w:rPr>
      </w:pPr>
      <w:r w:rsidRPr="00113E09">
        <w:rPr>
          <w:rFonts w:hint="cs"/>
          <w:color w:val="000000"/>
          <w:rtl/>
        </w:rPr>
        <w:t>יש לפרט על מנגנון הרכש ותהליך ההזמנה ב</w:t>
      </w:r>
      <w:r w:rsidR="001A64AB" w:rsidRPr="00113E09">
        <w:rPr>
          <w:rFonts w:hint="cs"/>
          <w:color w:val="000000"/>
          <w:rtl/>
        </w:rPr>
        <w:t>ענן</w:t>
      </w:r>
      <w:r w:rsidRPr="00113E09">
        <w:rPr>
          <w:rFonts w:hint="cs"/>
          <w:color w:val="000000"/>
          <w:rtl/>
        </w:rPr>
        <w:t xml:space="preserve"> המוצע, תוך התייחסות לנקודות הבאות:</w:t>
      </w:r>
    </w:p>
    <w:p w:rsidR="004759FA" w:rsidRDefault="004759FA" w:rsidP="00113E09">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אופן קביעת המחיר בהתקשרויות ארוכות טווח מול גופים ממשלתיים.</w:t>
      </w:r>
    </w:p>
    <w:p w:rsidR="001A64AB" w:rsidRDefault="004759FA" w:rsidP="00113E09">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פירוט על הסכמים של הספק מול ארגונים ממשלתיים/תאגידיים. יש לצרף כנספח למענה המציע, דוגמא להסכם/ים מסוג זה, כולל תנאים לאספקת השירות, </w:t>
      </w:r>
      <w:r>
        <w:rPr>
          <w:rFonts w:hint="cs"/>
          <w:b w:val="0"/>
          <w:bCs w:val="0"/>
          <w:caps w:val="0"/>
          <w:color w:val="000000"/>
          <w:spacing w:val="0"/>
          <w:sz w:val="24"/>
          <w:szCs w:val="24"/>
        </w:rPr>
        <w:t>SLA</w:t>
      </w:r>
      <w:r>
        <w:rPr>
          <w:rFonts w:hint="cs"/>
          <w:b w:val="0"/>
          <w:bCs w:val="0"/>
          <w:caps w:val="0"/>
          <w:color w:val="000000"/>
          <w:spacing w:val="0"/>
          <w:sz w:val="24"/>
          <w:szCs w:val="24"/>
          <w:rtl/>
        </w:rPr>
        <w:t xml:space="preserve"> וכו'.</w:t>
      </w:r>
      <w:r w:rsidR="001A64AB">
        <w:rPr>
          <w:rFonts w:hint="cs"/>
          <w:b w:val="0"/>
          <w:bCs w:val="0"/>
          <w:caps w:val="0"/>
          <w:color w:val="000000"/>
          <w:spacing w:val="0"/>
          <w:sz w:val="24"/>
          <w:szCs w:val="24"/>
          <w:rtl/>
        </w:rPr>
        <w:t xml:space="preserve"> </w:t>
      </w:r>
    </w:p>
    <w:p w:rsidR="004759FA" w:rsidRDefault="001A64AB" w:rsidP="00113E09">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מידע על </w:t>
      </w:r>
      <w:r w:rsidR="004759FA">
        <w:rPr>
          <w:rFonts w:hint="cs"/>
          <w:b w:val="0"/>
          <w:bCs w:val="0"/>
          <w:caps w:val="0"/>
          <w:color w:val="000000"/>
          <w:spacing w:val="0"/>
          <w:sz w:val="24"/>
          <w:szCs w:val="24"/>
          <w:rtl/>
        </w:rPr>
        <w:t>כלים לניהול התקשרויות ותקציב</w:t>
      </w:r>
      <w:r>
        <w:rPr>
          <w:rFonts w:hint="cs"/>
          <w:b w:val="0"/>
          <w:bCs w:val="0"/>
          <w:caps w:val="0"/>
          <w:color w:val="000000"/>
          <w:spacing w:val="0"/>
          <w:sz w:val="24"/>
          <w:szCs w:val="24"/>
          <w:rtl/>
        </w:rPr>
        <w:t xml:space="preserve"> לרבות</w:t>
      </w:r>
      <w:r w:rsidR="004759FA">
        <w:rPr>
          <w:rFonts w:hint="cs"/>
          <w:b w:val="0"/>
          <w:bCs w:val="0"/>
          <w:caps w:val="0"/>
          <w:color w:val="000000"/>
          <w:spacing w:val="0"/>
          <w:sz w:val="24"/>
          <w:szCs w:val="24"/>
          <w:rtl/>
        </w:rPr>
        <w:t xml:space="preserve"> תמיכה בניהול תהליך ושרשרת </w:t>
      </w:r>
      <w:r w:rsidR="004759FA">
        <w:rPr>
          <w:b w:val="0"/>
          <w:bCs w:val="0"/>
          <w:caps w:val="0"/>
          <w:color w:val="000000"/>
          <w:spacing w:val="0"/>
          <w:sz w:val="24"/>
          <w:szCs w:val="24"/>
        </w:rPr>
        <w:t>(Workflow)</w:t>
      </w:r>
      <w:r w:rsidR="004759FA">
        <w:rPr>
          <w:rFonts w:hint="cs"/>
          <w:b w:val="0"/>
          <w:bCs w:val="0"/>
          <w:caps w:val="0"/>
          <w:color w:val="000000"/>
          <w:spacing w:val="0"/>
          <w:sz w:val="24"/>
          <w:szCs w:val="24"/>
          <w:rtl/>
        </w:rPr>
        <w:t xml:space="preserve"> אישורים להזמנת שירות.</w:t>
      </w:r>
    </w:p>
    <w:p w:rsidR="004759FA" w:rsidRDefault="004759FA" w:rsidP="00113E09">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lastRenderedPageBreak/>
        <w:t>מידע על כלים קיימים למעקב אחר הוצאות, מתן המלצות וביצוע אופטימיזציה לפעילות, לרבות ניטור שוטף של כלל הפעילות ואיתור "בזבוז" (שרתים שלא מנצלים את כל המעבדים, שטחי אחסון מוקצים ללא שימוש וכו'). כמו כן, יש לפרט לגבי יכולות ביצוע התאמות אוטומטיות בהתאם לממצאים שהתגלו.</w:t>
      </w:r>
    </w:p>
    <w:p w:rsidR="004759FA" w:rsidRDefault="004759FA" w:rsidP="00113E09">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אופן השימוש בשירותים הזמינים ב-</w:t>
      </w:r>
      <w:r>
        <w:rPr>
          <w:b w:val="0"/>
          <w:bCs w:val="0"/>
          <w:caps w:val="0"/>
          <w:color w:val="000000"/>
          <w:spacing w:val="0"/>
          <w:sz w:val="24"/>
          <w:szCs w:val="24"/>
        </w:rPr>
        <w:t>Marketplace</w:t>
      </w:r>
      <w:r>
        <w:rPr>
          <w:rFonts w:hint="cs"/>
          <w:b w:val="0"/>
          <w:bCs w:val="0"/>
          <w:caps w:val="0"/>
          <w:color w:val="000000"/>
          <w:spacing w:val="0"/>
          <w:sz w:val="24"/>
          <w:szCs w:val="24"/>
          <w:rtl/>
        </w:rPr>
        <w:t xml:space="preserve"> ואופן הגבייה (האם הגבייה מתבצעת על ידי ספק שירותי הענן גם כאשר מדובר ביישומים של צד ג' או שההתחשבנות מתבצעת ישירות מול ספקי צד ג', האם השירותים מופיעים על גבי חשבונית הספק וכו'). </w:t>
      </w:r>
    </w:p>
    <w:p w:rsidR="004759FA" w:rsidRDefault="004759FA" w:rsidP="00113E09">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קיומה של יכולת להקים </w:t>
      </w:r>
      <w:r w:rsidR="001A64AB">
        <w:rPr>
          <w:b w:val="0"/>
          <w:bCs w:val="0"/>
          <w:caps w:val="0"/>
          <w:color w:val="000000"/>
          <w:spacing w:val="0"/>
          <w:sz w:val="24"/>
          <w:szCs w:val="24"/>
        </w:rPr>
        <w:t>M</w:t>
      </w:r>
      <w:r>
        <w:rPr>
          <w:b w:val="0"/>
          <w:bCs w:val="0"/>
          <w:caps w:val="0"/>
          <w:color w:val="000000"/>
          <w:spacing w:val="0"/>
          <w:sz w:val="24"/>
          <w:szCs w:val="24"/>
        </w:rPr>
        <w:t>arketplace</w:t>
      </w:r>
      <w:r>
        <w:rPr>
          <w:rFonts w:hint="cs"/>
          <w:b w:val="0"/>
          <w:bCs w:val="0"/>
          <w:caps w:val="0"/>
          <w:color w:val="000000"/>
          <w:spacing w:val="0"/>
          <w:sz w:val="24"/>
          <w:szCs w:val="24"/>
          <w:rtl/>
        </w:rPr>
        <w:t xml:space="preserve"> ייעודי עבור קבוצה מוגדרת של לקוחות שונים בה יהיו זמינים לרכישה אך ורק מוצרים שאושרו על ידי עורך המכרז מראש. כמו כן, יש לפרט האם ניתן להוסיף מוצרים שיהיו זמינים לרכישה אך ורק ב-</w:t>
      </w:r>
      <w:r>
        <w:rPr>
          <w:b w:val="0"/>
          <w:bCs w:val="0"/>
          <w:caps w:val="0"/>
          <w:color w:val="000000"/>
          <w:spacing w:val="0"/>
          <w:sz w:val="24"/>
          <w:szCs w:val="24"/>
        </w:rPr>
        <w:t>Marketplace</w:t>
      </w:r>
      <w:r>
        <w:rPr>
          <w:rFonts w:hint="cs"/>
          <w:b w:val="0"/>
          <w:bCs w:val="0"/>
          <w:caps w:val="0"/>
          <w:color w:val="000000"/>
          <w:spacing w:val="0"/>
          <w:sz w:val="24"/>
          <w:szCs w:val="24"/>
          <w:rtl/>
        </w:rPr>
        <w:t xml:space="preserve"> הייעודי. </w:t>
      </w:r>
    </w:p>
    <w:p w:rsidR="004759FA" w:rsidRDefault="004759FA" w:rsidP="00113E09">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מודל העמלות בגין שימוש ב-</w:t>
      </w:r>
      <w:r>
        <w:rPr>
          <w:b w:val="0"/>
          <w:bCs w:val="0"/>
          <w:caps w:val="0"/>
          <w:color w:val="000000"/>
          <w:spacing w:val="0"/>
          <w:sz w:val="24"/>
          <w:szCs w:val="24"/>
        </w:rPr>
        <w:t>Marketplace</w:t>
      </w:r>
      <w:r>
        <w:rPr>
          <w:rFonts w:hint="cs"/>
          <w:b w:val="0"/>
          <w:bCs w:val="0"/>
          <w:caps w:val="0"/>
          <w:color w:val="000000"/>
          <w:spacing w:val="0"/>
          <w:sz w:val="24"/>
          <w:szCs w:val="24"/>
          <w:rtl/>
        </w:rPr>
        <w:t>, וכן ב-</w:t>
      </w:r>
      <w:r>
        <w:rPr>
          <w:b w:val="0"/>
          <w:bCs w:val="0"/>
          <w:caps w:val="0"/>
          <w:color w:val="000000"/>
          <w:spacing w:val="0"/>
          <w:sz w:val="24"/>
          <w:szCs w:val="24"/>
        </w:rPr>
        <w:t>Marketplace</w:t>
      </w:r>
      <w:r>
        <w:rPr>
          <w:rFonts w:hint="cs"/>
          <w:b w:val="0"/>
          <w:bCs w:val="0"/>
          <w:caps w:val="0"/>
          <w:color w:val="000000"/>
          <w:spacing w:val="0"/>
          <w:sz w:val="24"/>
          <w:szCs w:val="24"/>
          <w:rtl/>
        </w:rPr>
        <w:t xml:space="preserve"> ייעודי, בדגש על מקרה בו מדובר ביישומים ממשלתיים או שירותים שנבחרו במכרז/תיחור או באופן אחר על ידי עורך המכרז. </w:t>
      </w:r>
    </w:p>
    <w:p w:rsidR="004759FA" w:rsidRDefault="004759FA" w:rsidP="00113E09">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מנגנון הוספת שירותים ל-</w:t>
      </w:r>
      <w:r>
        <w:rPr>
          <w:b w:val="0"/>
          <w:bCs w:val="0"/>
          <w:caps w:val="0"/>
          <w:color w:val="000000"/>
          <w:spacing w:val="0"/>
          <w:sz w:val="24"/>
          <w:szCs w:val="24"/>
        </w:rPr>
        <w:t>Marketplace</w:t>
      </w:r>
      <w:r>
        <w:rPr>
          <w:rFonts w:hint="cs"/>
          <w:b w:val="0"/>
          <w:bCs w:val="0"/>
          <w:caps w:val="0"/>
          <w:color w:val="000000"/>
          <w:spacing w:val="0"/>
          <w:sz w:val="24"/>
          <w:szCs w:val="24"/>
          <w:rtl/>
        </w:rPr>
        <w:t xml:space="preserve"> (כיצד שירותים מתווספים ל-</w:t>
      </w:r>
      <w:r>
        <w:rPr>
          <w:b w:val="0"/>
          <w:bCs w:val="0"/>
          <w:caps w:val="0"/>
          <w:color w:val="000000"/>
          <w:spacing w:val="0"/>
          <w:sz w:val="24"/>
          <w:szCs w:val="24"/>
        </w:rPr>
        <w:t>Marketplace</w:t>
      </w:r>
      <w:r>
        <w:rPr>
          <w:rFonts w:hint="cs"/>
          <w:b w:val="0"/>
          <w:bCs w:val="0"/>
          <w:caps w:val="0"/>
          <w:color w:val="000000"/>
          <w:spacing w:val="0"/>
          <w:sz w:val="24"/>
          <w:szCs w:val="24"/>
          <w:rtl/>
        </w:rPr>
        <w:t>). יש לפרט באופן ספציפי כיצד יינתן מענה להוספת שירותים/מוצרים ל-</w:t>
      </w:r>
      <w:r>
        <w:rPr>
          <w:b w:val="0"/>
          <w:bCs w:val="0"/>
          <w:caps w:val="0"/>
          <w:color w:val="000000"/>
          <w:spacing w:val="0"/>
          <w:sz w:val="24"/>
          <w:szCs w:val="24"/>
        </w:rPr>
        <w:t>Marketplace</w:t>
      </w:r>
      <w:r>
        <w:rPr>
          <w:rFonts w:hint="cs"/>
          <w:b w:val="0"/>
          <w:bCs w:val="0"/>
          <w:caps w:val="0"/>
          <w:color w:val="000000"/>
          <w:spacing w:val="0"/>
          <w:sz w:val="24"/>
          <w:szCs w:val="24"/>
          <w:rtl/>
        </w:rPr>
        <w:t xml:space="preserve"> אשר עורך המכרז ביצע עבורם התקשרות מול ספק מסוים.</w:t>
      </w:r>
    </w:p>
    <w:p w:rsidR="004759FA" w:rsidRPr="008B5776" w:rsidRDefault="004759FA" w:rsidP="008B5776">
      <w:pPr>
        <w:pStyle w:val="36"/>
        <w:numPr>
          <w:ilvl w:val="1"/>
          <w:numId w:val="67"/>
        </w:numPr>
        <w:ind w:left="-85" w:hanging="425"/>
        <w:jc w:val="both"/>
        <w:outlineLvl w:val="9"/>
        <w:rPr>
          <w:rFonts w:ascii="David" w:hAnsi="David"/>
          <w:b/>
          <w:bCs/>
          <w:sz w:val="28"/>
          <w:szCs w:val="28"/>
        </w:rPr>
      </w:pPr>
      <w:r w:rsidRPr="008B5776">
        <w:rPr>
          <w:rFonts w:ascii="David" w:hAnsi="David" w:hint="cs"/>
          <w:b/>
          <w:bCs/>
          <w:sz w:val="28"/>
          <w:szCs w:val="28"/>
          <w:rtl/>
        </w:rPr>
        <w:t>שירותים</w:t>
      </w:r>
    </w:p>
    <w:p w:rsidR="004759FA" w:rsidRPr="008B5776" w:rsidRDefault="004759FA" w:rsidP="008B5776">
      <w:pPr>
        <w:pStyle w:val="36"/>
        <w:ind w:left="-85" w:firstLine="0"/>
        <w:jc w:val="both"/>
        <w:outlineLvl w:val="9"/>
        <w:rPr>
          <w:color w:val="000000"/>
          <w:rtl/>
        </w:rPr>
      </w:pPr>
      <w:r w:rsidRPr="008B5776">
        <w:rPr>
          <w:rFonts w:hint="cs"/>
          <w:color w:val="000000"/>
          <w:rtl/>
        </w:rPr>
        <w:t>יש לפרט על השירותים ב</w:t>
      </w:r>
      <w:r w:rsidR="001A64AB" w:rsidRPr="008B5776">
        <w:rPr>
          <w:rFonts w:hint="cs"/>
          <w:color w:val="000000"/>
          <w:rtl/>
        </w:rPr>
        <w:t>ענן המוצע</w:t>
      </w:r>
      <w:r w:rsidRPr="008B5776">
        <w:rPr>
          <w:rFonts w:hint="cs"/>
          <w:color w:val="000000"/>
          <w:rtl/>
        </w:rPr>
        <w:t xml:space="preserve"> על ידי הספק תוך התייחסות לרכיבים הבאים:</w:t>
      </w:r>
    </w:p>
    <w:p w:rsidR="004759FA" w:rsidRDefault="004759FA"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רמת הזמינות של שירותים </w:t>
      </w:r>
      <w:r>
        <w:rPr>
          <w:b w:val="0"/>
          <w:bCs w:val="0"/>
          <w:caps w:val="0"/>
          <w:color w:val="000000"/>
          <w:spacing w:val="0"/>
          <w:sz w:val="24"/>
          <w:szCs w:val="24"/>
        </w:rPr>
        <w:t>(Services)</w:t>
      </w:r>
      <w:r>
        <w:rPr>
          <w:rFonts w:hint="cs"/>
          <w:b w:val="0"/>
          <w:bCs w:val="0"/>
          <w:caps w:val="0"/>
          <w:color w:val="000000"/>
          <w:spacing w:val="0"/>
          <w:sz w:val="24"/>
          <w:szCs w:val="24"/>
          <w:rtl/>
        </w:rPr>
        <w:t xml:space="preserve"> שמציע הספק באיזורים שונים בעולם </w:t>
      </w:r>
      <w:r>
        <w:rPr>
          <w:b w:val="0"/>
          <w:bCs w:val="0"/>
          <w:caps w:val="0"/>
          <w:color w:val="000000"/>
          <w:spacing w:val="0"/>
          <w:sz w:val="24"/>
          <w:szCs w:val="24"/>
          <w:rtl/>
        </w:rPr>
        <w:t>–</w:t>
      </w:r>
      <w:r>
        <w:rPr>
          <w:rFonts w:hint="cs"/>
          <w:b w:val="0"/>
          <w:bCs w:val="0"/>
          <w:caps w:val="0"/>
          <w:color w:val="000000"/>
          <w:spacing w:val="0"/>
          <w:sz w:val="24"/>
          <w:szCs w:val="24"/>
          <w:rtl/>
        </w:rPr>
        <w:t xml:space="preserve"> יש לציין האם כל השירותים המוצעים על ידי הספק זמינים בכל האיזורים. אם לא, יש לציין אילו שירותים אינם זמינים ובאילו איזורים, וכן לציין את התנאים להוספת שירות מסוים לאיזור ספציפי.</w:t>
      </w:r>
    </w:p>
    <w:p w:rsidR="003D365C" w:rsidRDefault="004759FA"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האם </w:t>
      </w:r>
      <w:r w:rsidR="003D365C">
        <w:rPr>
          <w:rFonts w:hint="cs"/>
          <w:b w:val="0"/>
          <w:bCs w:val="0"/>
          <w:caps w:val="0"/>
          <w:color w:val="000000"/>
          <w:spacing w:val="0"/>
          <w:sz w:val="24"/>
          <w:szCs w:val="24"/>
          <w:rtl/>
        </w:rPr>
        <w:t xml:space="preserve">קיימת התחייבות של </w:t>
      </w:r>
      <w:r>
        <w:rPr>
          <w:rFonts w:hint="cs"/>
          <w:b w:val="0"/>
          <w:bCs w:val="0"/>
          <w:caps w:val="0"/>
          <w:color w:val="000000"/>
          <w:spacing w:val="0"/>
          <w:sz w:val="24"/>
          <w:szCs w:val="24"/>
          <w:rtl/>
        </w:rPr>
        <w:t xml:space="preserve">הספק להוסיף שירות חדש לאיזור מסוים תוך פרק זמן מוגדר לאחר השקתו. אם כן, יש לציין מהם התנאים להוספת שירות חדש, לרבות פרק הזמן בו הדבר מבוצע. </w:t>
      </w:r>
    </w:p>
    <w:p w:rsidR="00AB587D" w:rsidRDefault="00AB587D"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יכולת הגדרת מדיניות </w:t>
      </w:r>
      <w:r>
        <w:rPr>
          <w:b w:val="0"/>
          <w:bCs w:val="0"/>
          <w:caps w:val="0"/>
          <w:color w:val="000000"/>
          <w:spacing w:val="0"/>
          <w:sz w:val="24"/>
          <w:szCs w:val="24"/>
        </w:rPr>
        <w:t>(Policy)</w:t>
      </w:r>
      <w:r>
        <w:rPr>
          <w:rFonts w:hint="cs"/>
          <w:b w:val="0"/>
          <w:bCs w:val="0"/>
          <w:caps w:val="0"/>
          <w:color w:val="000000"/>
          <w:spacing w:val="0"/>
          <w:sz w:val="24"/>
          <w:szCs w:val="24"/>
          <w:rtl/>
        </w:rPr>
        <w:t xml:space="preserve"> מרכזית בנושאים שונים</w:t>
      </w:r>
      <w:r w:rsidR="001A64AB">
        <w:rPr>
          <w:rFonts w:hint="cs"/>
          <w:b w:val="0"/>
          <w:bCs w:val="0"/>
          <w:caps w:val="0"/>
          <w:color w:val="000000"/>
          <w:spacing w:val="0"/>
          <w:sz w:val="24"/>
          <w:szCs w:val="24"/>
          <w:rtl/>
        </w:rPr>
        <w:t xml:space="preserve"> (כגון אבטחת מידע, כללי רכש, פרטיות, הגדרות שירות וכו')</w:t>
      </w:r>
      <w:r>
        <w:rPr>
          <w:rFonts w:hint="cs"/>
          <w:b w:val="0"/>
          <w:bCs w:val="0"/>
          <w:caps w:val="0"/>
          <w:color w:val="000000"/>
          <w:spacing w:val="0"/>
          <w:sz w:val="24"/>
          <w:szCs w:val="24"/>
          <w:rtl/>
        </w:rPr>
        <w:t>, והכלים הזמינים לצורך זה כאשר כל יחידה מחזיקה בחשבון/חשבונות נפרדים. יש לפרט בנוסף על היכולת להגדיר המלצות מרכזיות ולאכוף חריגות מהמדיניות המרכזית.</w:t>
      </w:r>
    </w:p>
    <w:p w:rsidR="004759FA" w:rsidRPr="00AB587D" w:rsidRDefault="003D365C"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sidRPr="00AB587D">
        <w:rPr>
          <w:rFonts w:hint="cs"/>
          <w:b w:val="0"/>
          <w:bCs w:val="0"/>
          <w:caps w:val="0"/>
          <w:color w:val="000000"/>
          <w:spacing w:val="0"/>
          <w:sz w:val="24"/>
          <w:szCs w:val="24"/>
          <w:rtl/>
        </w:rPr>
        <w:t>רשימת השירותים והמוצרים המוצעים בפלטפורמה, כולל הבחנה בין מוצרים ושירותים המיוצרים ומוצעים על ידי הספק עצמו ובין מוצרים מתוצרת צד ג' ושותפויות.</w:t>
      </w:r>
    </w:p>
    <w:p w:rsidR="002463B3" w:rsidRDefault="002463B3"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lastRenderedPageBreak/>
        <w:t xml:space="preserve">תיאור הרמות וההיקף של השותפויות של הספק עם חברות צד ג' </w:t>
      </w:r>
      <w:r>
        <w:rPr>
          <w:b w:val="0"/>
          <w:bCs w:val="0"/>
          <w:caps w:val="0"/>
          <w:color w:val="000000"/>
          <w:spacing w:val="0"/>
          <w:sz w:val="24"/>
          <w:szCs w:val="24"/>
          <w:rtl/>
        </w:rPr>
        <w:t>–</w:t>
      </w:r>
      <w:r>
        <w:rPr>
          <w:rFonts w:hint="cs"/>
          <w:b w:val="0"/>
          <w:bCs w:val="0"/>
          <w:caps w:val="0"/>
          <w:color w:val="000000"/>
          <w:spacing w:val="0"/>
          <w:sz w:val="24"/>
          <w:szCs w:val="24"/>
          <w:rtl/>
        </w:rPr>
        <w:t xml:space="preserve"> האם יש רמות שונות לשותפויות? האם יש מוצרים שמוצעים על ידי ספק צד ג', אבל למעשה כלולים בהיצע של הספק כחלק מתוצרתו שלו במודל של בעלות.</w:t>
      </w:r>
    </w:p>
    <w:p w:rsidR="00AB587D" w:rsidRPr="00AB6169" w:rsidRDefault="00AB587D" w:rsidP="00113E09">
      <w:pPr>
        <w:pStyle w:val="affffff9"/>
        <w:keepNext w:val="0"/>
        <w:keepLines w:val="0"/>
        <w:tabs>
          <w:tab w:val="clear" w:pos="1050"/>
        </w:tabs>
        <w:spacing w:before="240" w:after="240" w:line="360" w:lineRule="auto"/>
        <w:ind w:left="270"/>
        <w:outlineLvl w:val="9"/>
        <w:rPr>
          <w:b w:val="0"/>
          <w:bCs w:val="0"/>
          <w:caps w:val="0"/>
          <w:color w:val="000000"/>
          <w:spacing w:val="0"/>
          <w:sz w:val="24"/>
          <w:szCs w:val="24"/>
        </w:rPr>
      </w:pPr>
    </w:p>
    <w:p w:rsidR="004759FA" w:rsidRPr="008B5776" w:rsidRDefault="004759FA" w:rsidP="008B5776">
      <w:pPr>
        <w:pStyle w:val="36"/>
        <w:numPr>
          <w:ilvl w:val="1"/>
          <w:numId w:val="67"/>
        </w:numPr>
        <w:ind w:left="-85" w:hanging="425"/>
        <w:jc w:val="both"/>
        <w:outlineLvl w:val="9"/>
        <w:rPr>
          <w:rFonts w:ascii="David" w:hAnsi="David"/>
          <w:b/>
          <w:bCs/>
          <w:sz w:val="28"/>
          <w:szCs w:val="28"/>
        </w:rPr>
      </w:pPr>
      <w:r w:rsidRPr="008B5776">
        <w:rPr>
          <w:rFonts w:ascii="David" w:hAnsi="David" w:hint="cs"/>
          <w:b/>
          <w:bCs/>
          <w:sz w:val="28"/>
          <w:szCs w:val="28"/>
          <w:rtl/>
        </w:rPr>
        <w:t>ארכיטקטורה</w:t>
      </w:r>
    </w:p>
    <w:p w:rsidR="004759FA" w:rsidRPr="008B5776" w:rsidRDefault="00555605" w:rsidP="008B5776">
      <w:pPr>
        <w:pStyle w:val="36"/>
        <w:ind w:left="-85" w:firstLine="0"/>
        <w:jc w:val="both"/>
        <w:outlineLvl w:val="9"/>
        <w:rPr>
          <w:color w:val="000000"/>
          <w:rtl/>
        </w:rPr>
      </w:pPr>
      <w:r w:rsidRPr="008B5776">
        <w:rPr>
          <w:rFonts w:hint="cs"/>
          <w:color w:val="000000"/>
          <w:rtl/>
        </w:rPr>
        <w:t xml:space="preserve">יש לפרט </w:t>
      </w:r>
      <w:r w:rsidR="004759FA" w:rsidRPr="008B5776">
        <w:rPr>
          <w:rFonts w:hint="cs"/>
          <w:color w:val="000000"/>
          <w:rtl/>
        </w:rPr>
        <w:t>על ארכיטקטורת ה</w:t>
      </w:r>
      <w:r w:rsidR="001A64AB" w:rsidRPr="008B5776">
        <w:rPr>
          <w:rFonts w:hint="cs"/>
          <w:color w:val="000000"/>
          <w:rtl/>
        </w:rPr>
        <w:t>ענן המוצע</w:t>
      </w:r>
      <w:r w:rsidR="004759FA" w:rsidRPr="008B5776">
        <w:rPr>
          <w:rFonts w:hint="cs"/>
          <w:color w:val="000000"/>
          <w:rtl/>
        </w:rPr>
        <w:t xml:space="preserve"> על ידי הספק תוך התייחסות לרכיבים הבאים:</w:t>
      </w:r>
    </w:p>
    <w:p w:rsidR="004759FA" w:rsidRPr="004A0749" w:rsidRDefault="004759FA"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sidRPr="004A0749">
        <w:rPr>
          <w:rFonts w:hint="cs"/>
          <w:b w:val="0"/>
          <w:bCs w:val="0"/>
          <w:caps w:val="0"/>
          <w:color w:val="000000"/>
          <w:spacing w:val="0"/>
          <w:sz w:val="24"/>
          <w:szCs w:val="24"/>
          <w:rtl/>
        </w:rPr>
        <w:t>המודל המקובל</w:t>
      </w:r>
      <w:r>
        <w:rPr>
          <w:rFonts w:hint="cs"/>
          <w:b w:val="0"/>
          <w:bCs w:val="0"/>
          <w:caps w:val="0"/>
          <w:color w:val="000000"/>
          <w:spacing w:val="0"/>
          <w:sz w:val="24"/>
          <w:szCs w:val="24"/>
          <w:rtl/>
        </w:rPr>
        <w:t xml:space="preserve"> להקמת</w:t>
      </w:r>
      <w:r w:rsidRPr="004A0749">
        <w:rPr>
          <w:rFonts w:hint="cs"/>
          <w:b w:val="0"/>
          <w:bCs w:val="0"/>
          <w:caps w:val="0"/>
          <w:color w:val="000000"/>
          <w:spacing w:val="0"/>
          <w:sz w:val="24"/>
          <w:szCs w:val="24"/>
          <w:rtl/>
        </w:rPr>
        <w:t xml:space="preserve"> איזור</w:t>
      </w:r>
      <w:r w:rsidRPr="000B1FF3">
        <w:rPr>
          <w:rFonts w:hint="cs"/>
          <w:b w:val="0"/>
          <w:bCs w:val="0"/>
          <w:caps w:val="0"/>
          <w:color w:val="000000"/>
          <w:spacing w:val="0"/>
          <w:sz w:val="24"/>
          <w:szCs w:val="24"/>
          <w:rtl/>
        </w:rPr>
        <w:t xml:space="preserve"> </w:t>
      </w:r>
      <w:r w:rsidR="00555605">
        <w:rPr>
          <w:rFonts w:hint="cs"/>
          <w:b w:val="0"/>
          <w:bCs w:val="0"/>
          <w:caps w:val="0"/>
          <w:color w:val="000000"/>
          <w:spacing w:val="0"/>
          <w:sz w:val="24"/>
          <w:szCs w:val="24"/>
          <w:rtl/>
        </w:rPr>
        <w:t>במדינה</w:t>
      </w:r>
      <w:r w:rsidRPr="000B1FF3">
        <w:rPr>
          <w:rFonts w:hint="cs"/>
          <w:b w:val="0"/>
          <w:bCs w:val="0"/>
          <w:caps w:val="0"/>
          <w:color w:val="000000"/>
          <w:spacing w:val="0"/>
          <w:sz w:val="24"/>
          <w:szCs w:val="24"/>
          <w:rtl/>
        </w:rPr>
        <w:t xml:space="preserve">, </w:t>
      </w:r>
      <w:r>
        <w:rPr>
          <w:rFonts w:hint="cs"/>
          <w:b w:val="0"/>
          <w:bCs w:val="0"/>
          <w:caps w:val="0"/>
          <w:color w:val="000000"/>
          <w:spacing w:val="0"/>
          <w:sz w:val="24"/>
          <w:szCs w:val="24"/>
          <w:rtl/>
        </w:rPr>
        <w:t>מס'</w:t>
      </w:r>
      <w:r w:rsidRPr="000B1FF3">
        <w:rPr>
          <w:rFonts w:hint="cs"/>
          <w:b w:val="0"/>
          <w:bCs w:val="0"/>
          <w:caps w:val="0"/>
          <w:color w:val="000000"/>
          <w:spacing w:val="0"/>
          <w:sz w:val="24"/>
          <w:szCs w:val="24"/>
          <w:rtl/>
        </w:rPr>
        <w:t xml:space="preserve"> </w:t>
      </w:r>
      <w:r>
        <w:rPr>
          <w:rFonts w:hint="cs"/>
          <w:b w:val="0"/>
          <w:bCs w:val="0"/>
          <w:caps w:val="0"/>
          <w:color w:val="000000"/>
          <w:spacing w:val="0"/>
          <w:sz w:val="24"/>
          <w:szCs w:val="24"/>
          <w:rtl/>
        </w:rPr>
        <w:t>המתחמים וה-</w:t>
      </w:r>
      <w:r>
        <w:rPr>
          <w:b w:val="0"/>
          <w:bCs w:val="0"/>
          <w:caps w:val="0"/>
          <w:color w:val="000000"/>
          <w:spacing w:val="0"/>
          <w:sz w:val="24"/>
          <w:szCs w:val="24"/>
        </w:rPr>
        <w:t>Data Centers</w:t>
      </w:r>
      <w:r w:rsidRPr="00894467">
        <w:rPr>
          <w:b w:val="0"/>
          <w:bCs w:val="0"/>
          <w:caps w:val="0"/>
          <w:color w:val="000000"/>
          <w:spacing w:val="0"/>
          <w:sz w:val="24"/>
          <w:szCs w:val="24"/>
          <w:rtl/>
        </w:rPr>
        <w:t xml:space="preserve">, </w:t>
      </w:r>
      <w:r w:rsidRPr="00894467">
        <w:rPr>
          <w:rFonts w:hint="eastAsia"/>
          <w:b w:val="0"/>
          <w:bCs w:val="0"/>
          <w:caps w:val="0"/>
          <w:color w:val="000000"/>
          <w:spacing w:val="0"/>
          <w:sz w:val="24"/>
          <w:szCs w:val="24"/>
          <w:rtl/>
        </w:rPr>
        <w:t>המרחק</w:t>
      </w:r>
      <w:r w:rsidRPr="00894467">
        <w:rPr>
          <w:b w:val="0"/>
          <w:bCs w:val="0"/>
          <w:caps w:val="0"/>
          <w:color w:val="000000"/>
          <w:spacing w:val="0"/>
          <w:sz w:val="24"/>
          <w:szCs w:val="24"/>
          <w:rtl/>
        </w:rPr>
        <w:t xml:space="preserve"> </w:t>
      </w:r>
      <w:r>
        <w:rPr>
          <w:rFonts w:hint="cs"/>
          <w:b w:val="0"/>
          <w:bCs w:val="0"/>
          <w:caps w:val="0"/>
          <w:color w:val="000000"/>
          <w:spacing w:val="0"/>
          <w:sz w:val="24"/>
          <w:szCs w:val="24"/>
          <w:rtl/>
        </w:rPr>
        <w:t xml:space="preserve">המוצע </w:t>
      </w:r>
      <w:r w:rsidRPr="00894467">
        <w:rPr>
          <w:b w:val="0"/>
          <w:bCs w:val="0"/>
          <w:caps w:val="0"/>
          <w:color w:val="000000"/>
          <w:spacing w:val="0"/>
          <w:sz w:val="24"/>
          <w:szCs w:val="24"/>
          <w:rtl/>
        </w:rPr>
        <w:t xml:space="preserve">ביניהם </w:t>
      </w:r>
      <w:r w:rsidRPr="00894467">
        <w:rPr>
          <w:rFonts w:hint="eastAsia"/>
          <w:b w:val="0"/>
          <w:bCs w:val="0"/>
          <w:caps w:val="0"/>
          <w:color w:val="000000"/>
          <w:spacing w:val="0"/>
          <w:sz w:val="24"/>
          <w:szCs w:val="24"/>
          <w:rtl/>
        </w:rPr>
        <w:t>וכו</w:t>
      </w:r>
      <w:r w:rsidRPr="00894467">
        <w:rPr>
          <w:b w:val="0"/>
          <w:bCs w:val="0"/>
          <w:caps w:val="0"/>
          <w:color w:val="000000"/>
          <w:spacing w:val="0"/>
          <w:sz w:val="24"/>
          <w:szCs w:val="24"/>
          <w:rtl/>
        </w:rPr>
        <w:t>'.</w:t>
      </w:r>
      <w:r>
        <w:rPr>
          <w:rFonts w:hint="cs"/>
          <w:b w:val="0"/>
          <w:bCs w:val="0"/>
          <w:caps w:val="0"/>
          <w:color w:val="000000"/>
          <w:spacing w:val="0"/>
          <w:sz w:val="24"/>
          <w:szCs w:val="24"/>
          <w:rtl/>
        </w:rPr>
        <w:t xml:space="preserve"> </w:t>
      </w:r>
      <w:r w:rsidRPr="004A0749">
        <w:rPr>
          <w:rFonts w:hint="cs"/>
          <w:b w:val="0"/>
          <w:bCs w:val="0"/>
          <w:caps w:val="0"/>
          <w:color w:val="000000"/>
          <w:spacing w:val="0"/>
          <w:sz w:val="24"/>
          <w:szCs w:val="24"/>
          <w:rtl/>
        </w:rPr>
        <w:t>יש לתאר את תצורת ה</w:t>
      </w:r>
      <w:r>
        <w:rPr>
          <w:rFonts w:hint="cs"/>
          <w:b w:val="0"/>
          <w:bCs w:val="0"/>
          <w:caps w:val="0"/>
          <w:color w:val="000000"/>
          <w:spacing w:val="0"/>
          <w:sz w:val="24"/>
          <w:szCs w:val="24"/>
          <w:rtl/>
        </w:rPr>
        <w:t xml:space="preserve">מתחמים </w:t>
      </w:r>
      <w:r w:rsidRPr="004A0749">
        <w:rPr>
          <w:rFonts w:hint="cs"/>
          <w:b w:val="0"/>
          <w:bCs w:val="0"/>
          <w:caps w:val="0"/>
          <w:color w:val="000000"/>
          <w:spacing w:val="0"/>
          <w:sz w:val="24"/>
          <w:szCs w:val="24"/>
          <w:rtl/>
        </w:rPr>
        <w:t xml:space="preserve">המקובלת </w:t>
      </w:r>
      <w:r>
        <w:rPr>
          <w:rFonts w:hint="cs"/>
          <w:b w:val="0"/>
          <w:bCs w:val="0"/>
          <w:caps w:val="0"/>
          <w:color w:val="000000"/>
          <w:spacing w:val="0"/>
          <w:sz w:val="24"/>
          <w:szCs w:val="24"/>
          <w:rtl/>
        </w:rPr>
        <w:t>אצל הספק.</w:t>
      </w:r>
    </w:p>
    <w:p w:rsidR="004759FA" w:rsidRDefault="004759FA"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שירותים אשר ימשיכו לפעול </w:t>
      </w:r>
      <w:r w:rsidR="00555605">
        <w:rPr>
          <w:rFonts w:hint="cs"/>
          <w:b w:val="0"/>
          <w:bCs w:val="0"/>
          <w:caps w:val="0"/>
          <w:color w:val="000000"/>
          <w:spacing w:val="0"/>
          <w:sz w:val="24"/>
          <w:szCs w:val="24"/>
          <w:rtl/>
        </w:rPr>
        <w:t>באיזור במדינה</w:t>
      </w:r>
      <w:r>
        <w:rPr>
          <w:rFonts w:hint="cs"/>
          <w:b w:val="0"/>
          <w:bCs w:val="0"/>
          <w:caps w:val="0"/>
          <w:color w:val="000000"/>
          <w:spacing w:val="0"/>
          <w:sz w:val="24"/>
          <w:szCs w:val="24"/>
          <w:rtl/>
        </w:rPr>
        <w:t xml:space="preserve"> במקרה של נתק מלא מרשת האינטרנט העולמית. יש לציין בהקשר זה האם צפויה פגיעה ברמת השירות (ואם כן, מהי רמת הפגיעה הצפויה בשירות) ומהו משך הזמן בו המערכת מסוגלת להמשיך לפעול בתצורה כזו. </w:t>
      </w:r>
    </w:p>
    <w:p w:rsidR="004759FA" w:rsidRDefault="004759FA"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מודל המיגון הפיזי המקובל באיזורים השונים שמפעילה החברה בעולם. יש לפרט על כל מעגלי האבטחה. </w:t>
      </w:r>
      <w:r w:rsidR="00136C73">
        <w:rPr>
          <w:rFonts w:hint="cs"/>
          <w:b w:val="0"/>
          <w:bCs w:val="0"/>
          <w:caps w:val="0"/>
          <w:color w:val="000000"/>
          <w:spacing w:val="0"/>
          <w:sz w:val="24"/>
          <w:szCs w:val="24"/>
          <w:rtl/>
        </w:rPr>
        <w:t>בהקשר זה יש לפרט על המערכים הקיימים בהיבטי גיוס ומהימנות עובדים.</w:t>
      </w:r>
    </w:p>
    <w:p w:rsidR="004759FA" w:rsidRDefault="004759FA" w:rsidP="00416DDC">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מודל השירות המוצע </w:t>
      </w:r>
      <w:r w:rsidR="001A64AB">
        <w:rPr>
          <w:rFonts w:hint="cs"/>
          <w:b w:val="0"/>
          <w:bCs w:val="0"/>
          <w:caps w:val="0"/>
          <w:color w:val="000000"/>
          <w:spacing w:val="0"/>
          <w:sz w:val="24"/>
          <w:szCs w:val="24"/>
          <w:rtl/>
        </w:rPr>
        <w:t>לת</w:t>
      </w:r>
      <w:r>
        <w:rPr>
          <w:rFonts w:hint="cs"/>
          <w:b w:val="0"/>
          <w:bCs w:val="0"/>
          <w:caps w:val="0"/>
          <w:color w:val="000000"/>
          <w:spacing w:val="0"/>
          <w:sz w:val="24"/>
          <w:szCs w:val="24"/>
          <w:rtl/>
        </w:rPr>
        <w:t>קופה שבין זכיית הספק הזוכה במכרז ועד הקמת האיזור בישראל</w:t>
      </w:r>
      <w:r w:rsidR="00444090">
        <w:rPr>
          <w:rFonts w:hint="cs"/>
          <w:b w:val="0"/>
          <w:bCs w:val="0"/>
          <w:caps w:val="0"/>
          <w:color w:val="000000"/>
          <w:spacing w:val="0"/>
          <w:sz w:val="24"/>
          <w:szCs w:val="24"/>
          <w:rtl/>
        </w:rPr>
        <w:t xml:space="preserve"> בהתאם לתנאי המכרז</w:t>
      </w:r>
      <w:r>
        <w:rPr>
          <w:rFonts w:hint="cs"/>
          <w:b w:val="0"/>
          <w:bCs w:val="0"/>
          <w:caps w:val="0"/>
          <w:color w:val="000000"/>
          <w:spacing w:val="0"/>
          <w:sz w:val="24"/>
          <w:szCs w:val="24"/>
          <w:rtl/>
        </w:rPr>
        <w:t>, באתר של הספק בחו"ל</w:t>
      </w:r>
      <w:r w:rsidR="00D445BD">
        <w:rPr>
          <w:rFonts w:hint="cs"/>
          <w:b w:val="0"/>
          <w:bCs w:val="0"/>
          <w:caps w:val="0"/>
          <w:color w:val="000000"/>
          <w:spacing w:val="0"/>
          <w:sz w:val="24"/>
          <w:szCs w:val="24"/>
          <w:rtl/>
        </w:rPr>
        <w:t xml:space="preserve"> או </w:t>
      </w:r>
      <w:r w:rsidR="00416DDC">
        <w:rPr>
          <w:rFonts w:hint="cs"/>
          <w:b w:val="0"/>
          <w:bCs w:val="0"/>
          <w:caps w:val="0"/>
          <w:color w:val="000000"/>
          <w:spacing w:val="0"/>
          <w:sz w:val="24"/>
          <w:szCs w:val="24"/>
          <w:rtl/>
        </w:rPr>
        <w:t>בארץ</w:t>
      </w:r>
      <w:r>
        <w:rPr>
          <w:rFonts w:hint="cs"/>
          <w:b w:val="0"/>
          <w:bCs w:val="0"/>
          <w:caps w:val="0"/>
          <w:color w:val="000000"/>
          <w:spacing w:val="0"/>
          <w:sz w:val="24"/>
          <w:szCs w:val="24"/>
          <w:rtl/>
        </w:rPr>
        <w:t>, תוך הגדרת "איזור ישראלי וירטואלי" שיאפשר אבטחה מוגברת, הפעלת כל מנגנוני המדיניות שיוגדרו, והעברת כלל השירותים לאיזור הישראלי כשיוקם ללא צורך בהגדרות נוספות וללא עלויות מעבר.</w:t>
      </w:r>
    </w:p>
    <w:p w:rsidR="004759FA" w:rsidRDefault="004759FA"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מודל השרידות של השירותים השונים בתוך האיזור.</w:t>
      </w:r>
    </w:p>
    <w:p w:rsidR="004759FA" w:rsidRDefault="004759FA"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ההגדרות הנדרשות בהקמת שירות </w:t>
      </w:r>
      <w:r>
        <w:rPr>
          <w:b w:val="0"/>
          <w:bCs w:val="0"/>
          <w:caps w:val="0"/>
          <w:color w:val="000000"/>
          <w:spacing w:val="0"/>
          <w:sz w:val="24"/>
          <w:szCs w:val="24"/>
        </w:rPr>
        <w:t>I</w:t>
      </w:r>
      <w:r w:rsidR="008B5776">
        <w:rPr>
          <w:b w:val="0"/>
          <w:bCs w:val="0"/>
          <w:caps w:val="0"/>
          <w:color w:val="000000"/>
          <w:spacing w:val="0"/>
          <w:sz w:val="24"/>
          <w:szCs w:val="24"/>
        </w:rPr>
        <w:t>aa</w:t>
      </w:r>
      <w:r>
        <w:rPr>
          <w:b w:val="0"/>
          <w:bCs w:val="0"/>
          <w:caps w:val="0"/>
          <w:color w:val="000000"/>
          <w:spacing w:val="0"/>
          <w:sz w:val="24"/>
          <w:szCs w:val="24"/>
        </w:rPr>
        <w:t>S</w:t>
      </w:r>
      <w:r>
        <w:rPr>
          <w:rFonts w:hint="cs"/>
          <w:b w:val="0"/>
          <w:bCs w:val="0"/>
          <w:caps w:val="0"/>
          <w:color w:val="000000"/>
          <w:spacing w:val="0"/>
          <w:sz w:val="24"/>
          <w:szCs w:val="24"/>
          <w:rtl/>
        </w:rPr>
        <w:t xml:space="preserve"> או </w:t>
      </w:r>
      <w:r>
        <w:rPr>
          <w:rFonts w:hint="cs"/>
          <w:b w:val="0"/>
          <w:bCs w:val="0"/>
          <w:caps w:val="0"/>
          <w:color w:val="000000"/>
          <w:spacing w:val="0"/>
          <w:sz w:val="24"/>
          <w:szCs w:val="24"/>
        </w:rPr>
        <w:t>P</w:t>
      </w:r>
      <w:r w:rsidR="008B5776">
        <w:rPr>
          <w:b w:val="0"/>
          <w:bCs w:val="0"/>
          <w:caps w:val="0"/>
          <w:color w:val="000000"/>
          <w:spacing w:val="0"/>
          <w:sz w:val="24"/>
          <w:szCs w:val="24"/>
        </w:rPr>
        <w:t>aa</w:t>
      </w:r>
      <w:r>
        <w:rPr>
          <w:rFonts w:hint="cs"/>
          <w:b w:val="0"/>
          <w:bCs w:val="0"/>
          <w:caps w:val="0"/>
          <w:color w:val="000000"/>
          <w:spacing w:val="0"/>
          <w:sz w:val="24"/>
          <w:szCs w:val="24"/>
        </w:rPr>
        <w:t>S</w:t>
      </w:r>
      <w:r>
        <w:rPr>
          <w:rFonts w:hint="cs"/>
          <w:b w:val="0"/>
          <w:bCs w:val="0"/>
          <w:caps w:val="0"/>
          <w:color w:val="000000"/>
          <w:spacing w:val="0"/>
          <w:sz w:val="24"/>
          <w:szCs w:val="24"/>
          <w:rtl/>
        </w:rPr>
        <w:t xml:space="preserve"> לצורך השגת שרידות בין מתחמים שונים.</w:t>
      </w:r>
    </w:p>
    <w:p w:rsidR="004759FA" w:rsidRDefault="0065309B"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פירוט על ה-</w:t>
      </w:r>
      <w:r>
        <w:rPr>
          <w:rFonts w:hint="cs"/>
          <w:b w:val="0"/>
          <w:bCs w:val="0"/>
          <w:caps w:val="0"/>
          <w:color w:val="000000"/>
          <w:spacing w:val="0"/>
          <w:sz w:val="24"/>
          <w:szCs w:val="24"/>
        </w:rPr>
        <w:t>SLA</w:t>
      </w:r>
      <w:r>
        <w:rPr>
          <w:rFonts w:hint="cs"/>
          <w:b w:val="0"/>
          <w:bCs w:val="0"/>
          <w:caps w:val="0"/>
          <w:color w:val="000000"/>
          <w:spacing w:val="0"/>
          <w:sz w:val="24"/>
          <w:szCs w:val="24"/>
          <w:rtl/>
        </w:rPr>
        <w:t xml:space="preserve"> התקף של החברה, נכון למועד הגשת ההצעות,</w:t>
      </w:r>
      <w:r w:rsidR="004759FA">
        <w:rPr>
          <w:rFonts w:hint="cs"/>
          <w:b w:val="0"/>
          <w:bCs w:val="0"/>
          <w:caps w:val="0"/>
          <w:color w:val="000000"/>
          <w:spacing w:val="0"/>
          <w:sz w:val="24"/>
          <w:szCs w:val="24"/>
          <w:rtl/>
        </w:rPr>
        <w:t xml:space="preserve"> לכל אחד מהאיזורים הקיימים של החברה.</w:t>
      </w:r>
    </w:p>
    <w:p w:rsidR="004759FA" w:rsidRDefault="004759FA"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מדדי ה-</w:t>
      </w:r>
      <w:r>
        <w:rPr>
          <w:b w:val="0"/>
          <w:bCs w:val="0"/>
          <w:caps w:val="0"/>
          <w:color w:val="000000"/>
          <w:spacing w:val="0"/>
          <w:sz w:val="24"/>
          <w:szCs w:val="24"/>
        </w:rPr>
        <w:t>Availability</w:t>
      </w:r>
      <w:r>
        <w:rPr>
          <w:rFonts w:hint="cs"/>
          <w:b w:val="0"/>
          <w:bCs w:val="0"/>
          <w:caps w:val="0"/>
          <w:color w:val="000000"/>
          <w:spacing w:val="0"/>
          <w:sz w:val="24"/>
          <w:szCs w:val="24"/>
          <w:rtl/>
        </w:rPr>
        <w:t xml:space="preserve"> של הספק בפועל בשנת 2019 בכל האיזורים הפעילים ברחבי העולם.</w:t>
      </w:r>
    </w:p>
    <w:p w:rsidR="008B5776" w:rsidRDefault="008B5776"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תיאור תפיסת הספק ליישום פעילות ממשלתית על גבי ענן ציבורי, בהתחשב בייחודיות שבה.</w:t>
      </w:r>
    </w:p>
    <w:p w:rsidR="004759FA" w:rsidRPr="008B5776" w:rsidRDefault="004759FA" w:rsidP="008B5776">
      <w:pPr>
        <w:pStyle w:val="36"/>
        <w:numPr>
          <w:ilvl w:val="1"/>
          <w:numId w:val="67"/>
        </w:numPr>
        <w:ind w:left="-85" w:hanging="425"/>
        <w:jc w:val="both"/>
        <w:outlineLvl w:val="9"/>
        <w:rPr>
          <w:rFonts w:ascii="David" w:hAnsi="David"/>
          <w:b/>
          <w:bCs/>
          <w:sz w:val="28"/>
          <w:szCs w:val="28"/>
        </w:rPr>
      </w:pPr>
      <w:r w:rsidRPr="008B5776">
        <w:rPr>
          <w:rFonts w:ascii="David" w:hAnsi="David" w:hint="cs"/>
          <w:b/>
          <w:bCs/>
          <w:sz w:val="28"/>
          <w:szCs w:val="28"/>
          <w:rtl/>
        </w:rPr>
        <w:t>אבטחת מידע</w:t>
      </w:r>
    </w:p>
    <w:p w:rsidR="004759FA" w:rsidRPr="008B5776" w:rsidRDefault="0065309B" w:rsidP="008B5776">
      <w:pPr>
        <w:pStyle w:val="36"/>
        <w:ind w:left="-85" w:firstLine="0"/>
        <w:jc w:val="both"/>
        <w:outlineLvl w:val="9"/>
        <w:rPr>
          <w:color w:val="000000"/>
          <w:rtl/>
        </w:rPr>
      </w:pPr>
      <w:r w:rsidRPr="008B5776">
        <w:rPr>
          <w:rFonts w:hint="cs"/>
          <w:color w:val="000000"/>
          <w:rtl/>
        </w:rPr>
        <w:t>יש לפרט על</w:t>
      </w:r>
      <w:r w:rsidR="004759FA" w:rsidRPr="008B5776">
        <w:rPr>
          <w:rFonts w:hint="cs"/>
          <w:color w:val="000000"/>
          <w:rtl/>
        </w:rPr>
        <w:t xml:space="preserve"> א</w:t>
      </w:r>
      <w:r w:rsidRPr="008B5776">
        <w:rPr>
          <w:rFonts w:hint="cs"/>
          <w:color w:val="000000"/>
          <w:rtl/>
        </w:rPr>
        <w:t>בטחת המידע ב</w:t>
      </w:r>
      <w:r w:rsidR="00C13536" w:rsidRPr="008B5776">
        <w:rPr>
          <w:rFonts w:hint="cs"/>
          <w:color w:val="000000"/>
          <w:rtl/>
        </w:rPr>
        <w:t>ענן המוצע</w:t>
      </w:r>
      <w:r w:rsidR="004759FA" w:rsidRPr="008B5776">
        <w:rPr>
          <w:rFonts w:hint="cs"/>
          <w:color w:val="000000"/>
          <w:rtl/>
        </w:rPr>
        <w:t xml:space="preserve"> על ידי הספק תוך התייחסות לרכיבים הבאים:</w:t>
      </w:r>
    </w:p>
    <w:p w:rsidR="003E38E7" w:rsidRDefault="003E38E7"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bookmarkStart w:id="65" w:name="_Hlk28858444"/>
      <w:r w:rsidRPr="009853A9">
        <w:rPr>
          <w:rFonts w:hint="cs"/>
          <w:b w:val="0"/>
          <w:bCs w:val="0"/>
          <w:caps w:val="0"/>
          <w:color w:val="000000"/>
          <w:spacing w:val="0"/>
          <w:sz w:val="24"/>
          <w:szCs w:val="24"/>
          <w:rtl/>
        </w:rPr>
        <w:t xml:space="preserve">תפיסת אבטחת המידע </w:t>
      </w:r>
      <w:r w:rsidR="00136C73">
        <w:rPr>
          <w:rFonts w:hint="cs"/>
          <w:b w:val="0"/>
          <w:bCs w:val="0"/>
          <w:caps w:val="0"/>
          <w:color w:val="000000"/>
          <w:spacing w:val="0"/>
          <w:sz w:val="24"/>
          <w:szCs w:val="24"/>
          <w:rtl/>
        </w:rPr>
        <w:t xml:space="preserve">הכוללת </w:t>
      </w:r>
      <w:r w:rsidRPr="009853A9">
        <w:rPr>
          <w:rFonts w:hint="cs"/>
          <w:b w:val="0"/>
          <w:bCs w:val="0"/>
          <w:caps w:val="0"/>
          <w:color w:val="000000"/>
          <w:spacing w:val="0"/>
          <w:sz w:val="24"/>
          <w:szCs w:val="24"/>
          <w:rtl/>
        </w:rPr>
        <w:t xml:space="preserve">של תשתית הענן </w:t>
      </w:r>
      <w:r>
        <w:rPr>
          <w:rFonts w:hint="cs"/>
          <w:b w:val="0"/>
          <w:bCs w:val="0"/>
          <w:caps w:val="0"/>
          <w:color w:val="000000"/>
          <w:spacing w:val="0"/>
          <w:sz w:val="24"/>
          <w:szCs w:val="24"/>
          <w:rtl/>
        </w:rPr>
        <w:t>המקומית באיזור.</w:t>
      </w:r>
    </w:p>
    <w:bookmarkEnd w:id="65"/>
    <w:p w:rsidR="003E38E7" w:rsidRDefault="003E38E7"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lastRenderedPageBreak/>
        <w:t>יכולת חציצה (לוגית/פיזית) והטמעת אמצעי הגנה מוגברים למימוש עבור המערכות והמידע של משרדי הממשלה, לרבות יכולת הפרדה בין משרד למשרד ובין הממשלה ליתר הלקוחות הממוקמים על התשתית הציבורית.</w:t>
      </w:r>
    </w:p>
    <w:p w:rsidR="004759FA" w:rsidRDefault="003E38E7"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כלים ותשתיות ההגנה המסופקים ללקוח. יש לפרט על </w:t>
      </w:r>
      <w:r w:rsidR="004759FA">
        <w:rPr>
          <w:rFonts w:hint="cs"/>
          <w:b w:val="0"/>
          <w:bCs w:val="0"/>
          <w:caps w:val="0"/>
          <w:color w:val="000000"/>
          <w:spacing w:val="0"/>
          <w:sz w:val="24"/>
          <w:szCs w:val="24"/>
          <w:rtl/>
        </w:rPr>
        <w:t xml:space="preserve">יכולות הגנה המוצעות על ידי הספק </w:t>
      </w:r>
      <w:r>
        <w:rPr>
          <w:rFonts w:hint="cs"/>
          <w:b w:val="0"/>
          <w:bCs w:val="0"/>
          <w:caps w:val="0"/>
          <w:color w:val="000000"/>
          <w:spacing w:val="0"/>
          <w:sz w:val="24"/>
          <w:szCs w:val="24"/>
          <w:rtl/>
        </w:rPr>
        <w:t xml:space="preserve">להגנה על מערכות ומידע (כגון סגמנטציה, הצפנה, ניטור ומנגנוני מניעת דלף מידע), </w:t>
      </w:r>
      <w:r w:rsidR="004759FA">
        <w:rPr>
          <w:rFonts w:hint="cs"/>
          <w:b w:val="0"/>
          <w:bCs w:val="0"/>
          <w:caps w:val="0"/>
          <w:color w:val="000000"/>
          <w:spacing w:val="0"/>
          <w:sz w:val="24"/>
          <w:szCs w:val="24"/>
          <w:rtl/>
        </w:rPr>
        <w:t>ואשר ניתן לפרוס ולממש אותן עבור מערכות הממשלה הפועלות על גבי הענן</w:t>
      </w:r>
      <w:r>
        <w:rPr>
          <w:rFonts w:hint="cs"/>
          <w:b w:val="0"/>
          <w:bCs w:val="0"/>
          <w:caps w:val="0"/>
          <w:color w:val="000000"/>
          <w:spacing w:val="0"/>
          <w:sz w:val="24"/>
          <w:szCs w:val="24"/>
          <w:rtl/>
        </w:rPr>
        <w:t>, לרבות יכולת הגבלת גישה של הספק עצמו למידע ולמערכות.</w:t>
      </w:r>
    </w:p>
    <w:p w:rsidR="00136C73" w:rsidRDefault="00136C73"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יכולות ניהול הרשאות והזדהות. יש לפרט על המנגנונים הקיימים והנתמכים בפלטפורמה.</w:t>
      </w:r>
    </w:p>
    <w:p w:rsidR="002D4AA0" w:rsidRDefault="002D4AA0"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מנגנונים ותהליכים לשמירה על עדכניות אבטחת מידע </w:t>
      </w:r>
      <w:r>
        <w:rPr>
          <w:b w:val="0"/>
          <w:bCs w:val="0"/>
          <w:caps w:val="0"/>
          <w:color w:val="000000"/>
          <w:spacing w:val="0"/>
          <w:sz w:val="24"/>
          <w:szCs w:val="24"/>
        </w:rPr>
        <w:t>(Security Patches)</w:t>
      </w:r>
      <w:r>
        <w:rPr>
          <w:rFonts w:hint="cs"/>
          <w:b w:val="0"/>
          <w:bCs w:val="0"/>
          <w:caps w:val="0"/>
          <w:color w:val="000000"/>
          <w:spacing w:val="0"/>
          <w:sz w:val="24"/>
          <w:szCs w:val="24"/>
          <w:rtl/>
        </w:rPr>
        <w:t xml:space="preserve">. </w:t>
      </w:r>
    </w:p>
    <w:p w:rsidR="004759FA" w:rsidRDefault="004759FA"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יכולת השימוש בשרת מפתחות פרטי של הממשלה שיפעל מול כלל משתמשי הממשלה.</w:t>
      </w:r>
    </w:p>
    <w:p w:rsidR="004759FA" w:rsidRDefault="004759FA"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יכולות העברת אירועים למערכת </w:t>
      </w:r>
      <w:r>
        <w:rPr>
          <w:b w:val="0"/>
          <w:bCs w:val="0"/>
          <w:caps w:val="0"/>
          <w:color w:val="000000"/>
          <w:spacing w:val="0"/>
          <w:sz w:val="24"/>
          <w:szCs w:val="24"/>
        </w:rPr>
        <w:t>SIEM</w:t>
      </w:r>
      <w:r>
        <w:rPr>
          <w:rFonts w:hint="cs"/>
          <w:b w:val="0"/>
          <w:bCs w:val="0"/>
          <w:caps w:val="0"/>
          <w:color w:val="000000"/>
          <w:spacing w:val="0"/>
          <w:sz w:val="24"/>
          <w:szCs w:val="24"/>
          <w:rtl/>
        </w:rPr>
        <w:t xml:space="preserve"> מרכזית של הממשלה על כל הפעילות והאירועים ברמת התשתית והאבטחה. יש לפרט על יכולות התמיכה במערכות </w:t>
      </w:r>
      <w:r>
        <w:rPr>
          <w:rFonts w:hint="cs"/>
          <w:b w:val="0"/>
          <w:bCs w:val="0"/>
          <w:caps w:val="0"/>
          <w:color w:val="000000"/>
          <w:spacing w:val="0"/>
          <w:sz w:val="24"/>
          <w:szCs w:val="24"/>
        </w:rPr>
        <w:t>SIEM</w:t>
      </w:r>
      <w:r>
        <w:rPr>
          <w:rFonts w:hint="cs"/>
          <w:b w:val="0"/>
          <w:bCs w:val="0"/>
          <w:caps w:val="0"/>
          <w:color w:val="000000"/>
          <w:spacing w:val="0"/>
          <w:sz w:val="24"/>
          <w:szCs w:val="24"/>
          <w:rtl/>
        </w:rPr>
        <w:t xml:space="preserve"> שונות.</w:t>
      </w:r>
    </w:p>
    <w:p w:rsidR="003E38E7" w:rsidRDefault="003E38E7"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יכולות לביצוע ניתוח וחקירה (לוגים, הרשאות, ניתוח תעבורת רשת וכו'). יש לפרט על הכלים ותשתיות החקירה המסופקים במערכת ללקוח.</w:t>
      </w:r>
    </w:p>
    <w:p w:rsidR="003E38E7" w:rsidRDefault="003E38E7" w:rsidP="008B5776">
      <w:pPr>
        <w:pStyle w:val="affffff9"/>
        <w:keepNext w:val="0"/>
        <w:keepLines w:val="0"/>
        <w:numPr>
          <w:ilvl w:val="2"/>
          <w:numId w:val="67"/>
        </w:numPr>
        <w:tabs>
          <w:tab w:val="clear" w:pos="1050"/>
        </w:tabs>
        <w:spacing w:before="240" w:after="240" w:line="360" w:lineRule="auto"/>
        <w:ind w:left="200" w:hanging="567"/>
        <w:outlineLvl w:val="9"/>
        <w:rPr>
          <w:b w:val="0"/>
          <w:bCs w:val="0"/>
          <w:caps w:val="0"/>
          <w:color w:val="000000"/>
          <w:spacing w:val="0"/>
          <w:sz w:val="24"/>
          <w:szCs w:val="24"/>
        </w:rPr>
      </w:pPr>
      <w:r>
        <w:rPr>
          <w:rFonts w:hint="cs"/>
          <w:b w:val="0"/>
          <w:bCs w:val="0"/>
          <w:caps w:val="0"/>
          <w:color w:val="000000"/>
          <w:spacing w:val="0"/>
          <w:sz w:val="24"/>
          <w:szCs w:val="24"/>
          <w:rtl/>
        </w:rPr>
        <w:t xml:space="preserve">יכולות ניטור סייבר בממשק הניהול המרכזי עבור הממשלה (בתצורת </w:t>
      </w:r>
      <w:r>
        <w:rPr>
          <w:b w:val="0"/>
          <w:bCs w:val="0"/>
          <w:caps w:val="0"/>
          <w:color w:val="000000"/>
          <w:spacing w:val="0"/>
          <w:sz w:val="24"/>
          <w:szCs w:val="24"/>
        </w:rPr>
        <w:t>multi-tenancy)</w:t>
      </w:r>
      <w:r>
        <w:rPr>
          <w:rFonts w:hint="cs"/>
          <w:b w:val="0"/>
          <w:bCs w:val="0"/>
          <w:caps w:val="0"/>
          <w:color w:val="000000"/>
          <w:spacing w:val="0"/>
          <w:sz w:val="24"/>
          <w:szCs w:val="24"/>
          <w:rtl/>
        </w:rPr>
        <w:t>). יש לפרט על יכולת קבלת לוגים ומידע מזהה ממערכות חיצוניות לתשתית הענן.</w:t>
      </w:r>
    </w:p>
    <w:p w:rsidR="003E38E7" w:rsidRDefault="003E38E7" w:rsidP="008B5776">
      <w:pPr>
        <w:pStyle w:val="affffff9"/>
        <w:keepNext w:val="0"/>
        <w:keepLines w:val="0"/>
        <w:numPr>
          <w:ilvl w:val="2"/>
          <w:numId w:val="67"/>
        </w:numPr>
        <w:tabs>
          <w:tab w:val="clear" w:pos="1050"/>
        </w:tabs>
        <w:spacing w:before="240" w:after="240" w:line="360" w:lineRule="auto"/>
        <w:ind w:left="200" w:hanging="709"/>
        <w:outlineLvl w:val="9"/>
        <w:rPr>
          <w:b w:val="0"/>
          <w:bCs w:val="0"/>
          <w:caps w:val="0"/>
          <w:color w:val="000000"/>
          <w:spacing w:val="0"/>
          <w:sz w:val="24"/>
          <w:szCs w:val="24"/>
        </w:rPr>
      </w:pPr>
      <w:r>
        <w:rPr>
          <w:rFonts w:hint="cs"/>
          <w:b w:val="0"/>
          <w:bCs w:val="0"/>
          <w:caps w:val="0"/>
          <w:color w:val="000000"/>
          <w:spacing w:val="0"/>
          <w:sz w:val="24"/>
          <w:szCs w:val="24"/>
          <w:rtl/>
        </w:rPr>
        <w:t xml:space="preserve">שירותים תומכים המסופקים ללקוחות לצורך ביצוע הגירה מאובטחת של המערכות והמידע הארגוניים לענן (כדוגמת </w:t>
      </w:r>
      <w:r>
        <w:rPr>
          <w:rFonts w:hint="cs"/>
          <w:b w:val="0"/>
          <w:bCs w:val="0"/>
          <w:caps w:val="0"/>
          <w:color w:val="000000"/>
          <w:spacing w:val="0"/>
          <w:sz w:val="24"/>
          <w:szCs w:val="24"/>
        </w:rPr>
        <w:t>CWPP</w:t>
      </w:r>
      <w:r>
        <w:rPr>
          <w:rFonts w:hint="cs"/>
          <w:b w:val="0"/>
          <w:bCs w:val="0"/>
          <w:caps w:val="0"/>
          <w:color w:val="000000"/>
          <w:spacing w:val="0"/>
          <w:sz w:val="24"/>
          <w:szCs w:val="24"/>
          <w:rtl/>
        </w:rPr>
        <w:t xml:space="preserve"> </w:t>
      </w:r>
      <w:r>
        <w:rPr>
          <w:b w:val="0"/>
          <w:bCs w:val="0"/>
          <w:caps w:val="0"/>
          <w:color w:val="000000"/>
          <w:spacing w:val="0"/>
          <w:sz w:val="24"/>
          <w:szCs w:val="24"/>
          <w:rtl/>
        </w:rPr>
        <w:t>–</w:t>
      </w:r>
      <w:r>
        <w:rPr>
          <w:rFonts w:hint="cs"/>
          <w:b w:val="0"/>
          <w:bCs w:val="0"/>
          <w:caps w:val="0"/>
          <w:color w:val="000000"/>
          <w:spacing w:val="0"/>
          <w:sz w:val="24"/>
          <w:szCs w:val="24"/>
          <w:rtl/>
        </w:rPr>
        <w:t xml:space="preserve"> </w:t>
      </w:r>
      <w:r>
        <w:rPr>
          <w:b w:val="0"/>
          <w:bCs w:val="0"/>
          <w:caps w:val="0"/>
          <w:color w:val="000000"/>
          <w:spacing w:val="0"/>
          <w:sz w:val="24"/>
          <w:szCs w:val="24"/>
        </w:rPr>
        <w:t>Cloud Workload Protection Platform</w:t>
      </w:r>
      <w:r>
        <w:rPr>
          <w:rFonts w:hint="cs"/>
          <w:b w:val="0"/>
          <w:bCs w:val="0"/>
          <w:caps w:val="0"/>
          <w:color w:val="000000"/>
          <w:spacing w:val="0"/>
          <w:sz w:val="24"/>
          <w:szCs w:val="24"/>
          <w:rtl/>
        </w:rPr>
        <w:t>).</w:t>
      </w:r>
    </w:p>
    <w:p w:rsidR="00CE27DE" w:rsidRDefault="00CE27DE" w:rsidP="008B5776">
      <w:pPr>
        <w:pStyle w:val="affffff9"/>
        <w:keepNext w:val="0"/>
        <w:keepLines w:val="0"/>
        <w:numPr>
          <w:ilvl w:val="2"/>
          <w:numId w:val="67"/>
        </w:numPr>
        <w:tabs>
          <w:tab w:val="clear" w:pos="1050"/>
        </w:tabs>
        <w:spacing w:before="240" w:after="240" w:line="360" w:lineRule="auto"/>
        <w:ind w:left="200" w:hanging="709"/>
        <w:outlineLvl w:val="9"/>
        <w:rPr>
          <w:b w:val="0"/>
          <w:bCs w:val="0"/>
          <w:caps w:val="0"/>
          <w:color w:val="000000"/>
          <w:spacing w:val="0"/>
          <w:sz w:val="24"/>
          <w:szCs w:val="24"/>
        </w:rPr>
      </w:pPr>
      <w:r>
        <w:rPr>
          <w:rFonts w:hint="cs"/>
          <w:b w:val="0"/>
          <w:bCs w:val="0"/>
          <w:caps w:val="0"/>
          <w:color w:val="000000"/>
          <w:spacing w:val="0"/>
          <w:sz w:val="24"/>
          <w:szCs w:val="24"/>
          <w:rtl/>
        </w:rPr>
        <w:t>מידע על ה-</w:t>
      </w:r>
      <w:r>
        <w:rPr>
          <w:rFonts w:hint="cs"/>
          <w:b w:val="0"/>
          <w:bCs w:val="0"/>
          <w:caps w:val="0"/>
          <w:color w:val="000000"/>
          <w:spacing w:val="0"/>
          <w:sz w:val="24"/>
          <w:szCs w:val="24"/>
        </w:rPr>
        <w:t>SOC</w:t>
      </w:r>
      <w:r>
        <w:rPr>
          <w:rFonts w:hint="cs"/>
          <w:b w:val="0"/>
          <w:bCs w:val="0"/>
          <w:caps w:val="0"/>
          <w:color w:val="000000"/>
          <w:spacing w:val="0"/>
          <w:sz w:val="24"/>
          <w:szCs w:val="24"/>
          <w:rtl/>
        </w:rPr>
        <w:t xml:space="preserve"> של הספק, יכולותיו ואופן פעולתו.</w:t>
      </w:r>
    </w:p>
    <w:p w:rsidR="004759FA" w:rsidRDefault="004759FA" w:rsidP="008B5776">
      <w:pPr>
        <w:pStyle w:val="affffff9"/>
        <w:keepNext w:val="0"/>
        <w:keepLines w:val="0"/>
        <w:numPr>
          <w:ilvl w:val="2"/>
          <w:numId w:val="67"/>
        </w:numPr>
        <w:tabs>
          <w:tab w:val="clear" w:pos="1050"/>
        </w:tabs>
        <w:spacing w:before="240" w:after="240" w:line="360" w:lineRule="auto"/>
        <w:ind w:left="200" w:hanging="709"/>
        <w:outlineLvl w:val="9"/>
        <w:rPr>
          <w:b w:val="0"/>
          <w:bCs w:val="0"/>
          <w:caps w:val="0"/>
          <w:color w:val="000000"/>
          <w:spacing w:val="0"/>
          <w:sz w:val="24"/>
          <w:szCs w:val="24"/>
        </w:rPr>
      </w:pPr>
      <w:r>
        <w:rPr>
          <w:rFonts w:hint="cs"/>
          <w:b w:val="0"/>
          <w:bCs w:val="0"/>
          <w:caps w:val="0"/>
          <w:color w:val="000000"/>
          <w:spacing w:val="0"/>
          <w:sz w:val="24"/>
          <w:szCs w:val="24"/>
          <w:rtl/>
        </w:rPr>
        <w:t xml:space="preserve">אופן השימוש והעיבוד במידע </w:t>
      </w:r>
      <w:r>
        <w:rPr>
          <w:b w:val="0"/>
          <w:bCs w:val="0"/>
          <w:caps w:val="0"/>
          <w:color w:val="000000"/>
          <w:spacing w:val="0"/>
          <w:sz w:val="24"/>
          <w:szCs w:val="24"/>
          <w:rtl/>
        </w:rPr>
        <w:t>–</w:t>
      </w:r>
      <w:r>
        <w:rPr>
          <w:rFonts w:hint="cs"/>
          <w:b w:val="0"/>
          <w:bCs w:val="0"/>
          <w:caps w:val="0"/>
          <w:color w:val="000000"/>
          <w:spacing w:val="0"/>
          <w:sz w:val="24"/>
          <w:szCs w:val="24"/>
          <w:rtl/>
        </w:rPr>
        <w:t xml:space="preserve"> יש לפרט באילו מקרים ופעילויות צפוי מידע "לצאת" מאיזור מסוים אל איזורים אחרים. יש לציין, במקרים אלו, איזה מידע צפוי "לצאת" מאיזור ספציפי אל איזורים אחרים ומה צפוי להיות חשוף במידע שיצא מהאיזור. בהקשר זה יש לציין מה האילוצים שבגללם המידע נדרש לצאת מאיזור מסוים.</w:t>
      </w:r>
    </w:p>
    <w:p w:rsidR="004759FA" w:rsidRDefault="004759FA" w:rsidP="008B5776">
      <w:pPr>
        <w:pStyle w:val="affffff9"/>
        <w:keepNext w:val="0"/>
        <w:keepLines w:val="0"/>
        <w:numPr>
          <w:ilvl w:val="2"/>
          <w:numId w:val="67"/>
        </w:numPr>
        <w:tabs>
          <w:tab w:val="clear" w:pos="1050"/>
        </w:tabs>
        <w:spacing w:before="240" w:after="240" w:line="360" w:lineRule="auto"/>
        <w:ind w:left="200" w:hanging="709"/>
        <w:outlineLvl w:val="9"/>
        <w:rPr>
          <w:b w:val="0"/>
          <w:bCs w:val="0"/>
          <w:caps w:val="0"/>
          <w:color w:val="000000"/>
          <w:spacing w:val="0"/>
          <w:sz w:val="24"/>
          <w:szCs w:val="24"/>
        </w:rPr>
      </w:pPr>
      <w:r>
        <w:rPr>
          <w:rFonts w:hint="cs"/>
          <w:b w:val="0"/>
          <w:bCs w:val="0"/>
          <w:caps w:val="0"/>
          <w:color w:val="000000"/>
          <w:spacing w:val="0"/>
          <w:sz w:val="24"/>
          <w:szCs w:val="24"/>
          <w:rtl/>
        </w:rPr>
        <w:t>אילו גורמים חשופים לזהות הלקוחות, הפעילות שלהם, ואלו משאבים הם צורכים. האם ניתן למנוע הוצאת מידע זה מחוץ לאיזור שיוקם בישראל.</w:t>
      </w:r>
    </w:p>
    <w:p w:rsidR="003E38E7" w:rsidRDefault="003E38E7" w:rsidP="008B5776">
      <w:pPr>
        <w:pStyle w:val="affffff9"/>
        <w:keepNext w:val="0"/>
        <w:keepLines w:val="0"/>
        <w:numPr>
          <w:ilvl w:val="2"/>
          <w:numId w:val="67"/>
        </w:numPr>
        <w:tabs>
          <w:tab w:val="clear" w:pos="1050"/>
        </w:tabs>
        <w:spacing w:before="240" w:after="240" w:line="360" w:lineRule="auto"/>
        <w:ind w:left="200" w:hanging="709"/>
        <w:outlineLvl w:val="9"/>
        <w:rPr>
          <w:b w:val="0"/>
          <w:bCs w:val="0"/>
          <w:caps w:val="0"/>
          <w:color w:val="000000"/>
          <w:spacing w:val="0"/>
          <w:sz w:val="24"/>
          <w:szCs w:val="24"/>
        </w:rPr>
      </w:pPr>
      <w:r>
        <w:rPr>
          <w:rFonts w:hint="cs"/>
          <w:b w:val="0"/>
          <w:bCs w:val="0"/>
          <w:caps w:val="0"/>
          <w:color w:val="000000"/>
          <w:spacing w:val="0"/>
          <w:sz w:val="24"/>
          <w:szCs w:val="24"/>
          <w:rtl/>
        </w:rPr>
        <w:t>מדיניות אבטחת שרשרת האספקה</w:t>
      </w:r>
      <w:r w:rsidR="00C13536">
        <w:rPr>
          <w:rFonts w:hint="cs"/>
          <w:b w:val="0"/>
          <w:bCs w:val="0"/>
          <w:caps w:val="0"/>
          <w:color w:val="000000"/>
          <w:spacing w:val="0"/>
          <w:sz w:val="24"/>
          <w:szCs w:val="24"/>
          <w:rtl/>
        </w:rPr>
        <w:t xml:space="preserve"> ומידת השליטה והבקרה של המציע על תהליכי הייצור של כלל רכיבי המערכת</w:t>
      </w:r>
      <w:r>
        <w:rPr>
          <w:rFonts w:hint="cs"/>
          <w:b w:val="0"/>
          <w:bCs w:val="0"/>
          <w:caps w:val="0"/>
          <w:color w:val="000000"/>
          <w:spacing w:val="0"/>
          <w:sz w:val="24"/>
          <w:szCs w:val="24"/>
          <w:rtl/>
        </w:rPr>
        <w:t>.</w:t>
      </w:r>
      <w:r w:rsidR="00136C73">
        <w:rPr>
          <w:rFonts w:hint="cs"/>
          <w:b w:val="0"/>
          <w:bCs w:val="0"/>
          <w:caps w:val="0"/>
          <w:color w:val="000000"/>
          <w:spacing w:val="0"/>
          <w:sz w:val="24"/>
          <w:szCs w:val="24"/>
          <w:rtl/>
        </w:rPr>
        <w:t xml:space="preserve"> </w:t>
      </w:r>
    </w:p>
    <w:p w:rsidR="002D4AA0" w:rsidRDefault="002D4AA0" w:rsidP="008B5776">
      <w:pPr>
        <w:pStyle w:val="affffff9"/>
        <w:keepNext w:val="0"/>
        <w:keepLines w:val="0"/>
        <w:numPr>
          <w:ilvl w:val="2"/>
          <w:numId w:val="67"/>
        </w:numPr>
        <w:tabs>
          <w:tab w:val="clear" w:pos="1050"/>
        </w:tabs>
        <w:spacing w:before="240" w:after="240" w:line="360" w:lineRule="auto"/>
        <w:ind w:left="200" w:hanging="709"/>
        <w:outlineLvl w:val="9"/>
        <w:rPr>
          <w:b w:val="0"/>
          <w:bCs w:val="0"/>
          <w:caps w:val="0"/>
          <w:color w:val="000000"/>
          <w:spacing w:val="0"/>
          <w:sz w:val="24"/>
          <w:szCs w:val="24"/>
        </w:rPr>
      </w:pPr>
      <w:r>
        <w:rPr>
          <w:rFonts w:hint="cs"/>
          <w:b w:val="0"/>
          <w:bCs w:val="0"/>
          <w:caps w:val="0"/>
          <w:color w:val="000000"/>
          <w:spacing w:val="0"/>
          <w:sz w:val="24"/>
          <w:szCs w:val="24"/>
          <w:rtl/>
        </w:rPr>
        <w:t xml:space="preserve">יכולת הקצאת שרתים ייעודיים </w:t>
      </w:r>
      <w:r w:rsidR="00C13536">
        <w:rPr>
          <w:rFonts w:hint="cs"/>
          <w:b w:val="0"/>
          <w:bCs w:val="0"/>
          <w:caps w:val="0"/>
          <w:color w:val="000000"/>
          <w:spacing w:val="0"/>
          <w:sz w:val="24"/>
          <w:szCs w:val="24"/>
          <w:rtl/>
        </w:rPr>
        <w:t xml:space="preserve">או </w:t>
      </w:r>
      <w:r>
        <w:rPr>
          <w:rFonts w:hint="cs"/>
          <w:b w:val="0"/>
          <w:bCs w:val="0"/>
          <w:caps w:val="0"/>
          <w:color w:val="000000"/>
          <w:spacing w:val="0"/>
          <w:sz w:val="24"/>
          <w:szCs w:val="24"/>
          <w:rtl/>
        </w:rPr>
        <w:t xml:space="preserve">נפרדים ברמה חומרתית </w:t>
      </w:r>
      <w:r>
        <w:rPr>
          <w:b w:val="0"/>
          <w:bCs w:val="0"/>
          <w:caps w:val="0"/>
          <w:color w:val="000000"/>
          <w:spacing w:val="0"/>
          <w:sz w:val="24"/>
          <w:szCs w:val="24"/>
        </w:rPr>
        <w:t>(Hardware)</w:t>
      </w:r>
      <w:r>
        <w:rPr>
          <w:rFonts w:hint="cs"/>
          <w:b w:val="0"/>
          <w:bCs w:val="0"/>
          <w:caps w:val="0"/>
          <w:color w:val="000000"/>
          <w:spacing w:val="0"/>
          <w:sz w:val="24"/>
          <w:szCs w:val="24"/>
          <w:rtl/>
        </w:rPr>
        <w:t xml:space="preserve"> </w:t>
      </w:r>
      <w:r w:rsidR="00C13536">
        <w:rPr>
          <w:rFonts w:hint="cs"/>
          <w:b w:val="0"/>
          <w:bCs w:val="0"/>
          <w:caps w:val="0"/>
          <w:color w:val="000000"/>
          <w:spacing w:val="0"/>
          <w:sz w:val="24"/>
          <w:szCs w:val="24"/>
          <w:rtl/>
        </w:rPr>
        <w:t>ב</w:t>
      </w:r>
      <w:r>
        <w:rPr>
          <w:rFonts w:hint="cs"/>
          <w:b w:val="0"/>
          <w:bCs w:val="0"/>
          <w:caps w:val="0"/>
          <w:color w:val="000000"/>
          <w:spacing w:val="0"/>
          <w:sz w:val="24"/>
          <w:szCs w:val="24"/>
          <w:rtl/>
        </w:rPr>
        <w:t xml:space="preserve">איזור הציבורי, תוך </w:t>
      </w:r>
      <w:r w:rsidR="00C13536">
        <w:rPr>
          <w:rFonts w:hint="cs"/>
          <w:b w:val="0"/>
          <w:bCs w:val="0"/>
          <w:caps w:val="0"/>
          <w:color w:val="000000"/>
          <w:spacing w:val="0"/>
          <w:sz w:val="24"/>
          <w:szCs w:val="24"/>
          <w:rtl/>
        </w:rPr>
        <w:t>הגבלת המשתמשים בהם לקבוצת משתמשים מוגדרת</w:t>
      </w:r>
      <w:r>
        <w:rPr>
          <w:rFonts w:hint="cs"/>
          <w:b w:val="0"/>
          <w:bCs w:val="0"/>
          <w:caps w:val="0"/>
          <w:color w:val="000000"/>
          <w:spacing w:val="0"/>
          <w:sz w:val="24"/>
          <w:szCs w:val="24"/>
          <w:rtl/>
        </w:rPr>
        <w:t>.</w:t>
      </w:r>
    </w:p>
    <w:p w:rsidR="002D4AA0" w:rsidRDefault="002D4AA0" w:rsidP="008B5776">
      <w:pPr>
        <w:pStyle w:val="affffff9"/>
        <w:keepNext w:val="0"/>
        <w:keepLines w:val="0"/>
        <w:numPr>
          <w:ilvl w:val="2"/>
          <w:numId w:val="67"/>
        </w:numPr>
        <w:tabs>
          <w:tab w:val="clear" w:pos="1050"/>
        </w:tabs>
        <w:spacing w:before="240" w:after="240" w:line="360" w:lineRule="auto"/>
        <w:ind w:left="200" w:hanging="709"/>
        <w:outlineLvl w:val="9"/>
        <w:rPr>
          <w:b w:val="0"/>
          <w:bCs w:val="0"/>
          <w:caps w:val="0"/>
          <w:color w:val="000000"/>
          <w:spacing w:val="0"/>
          <w:sz w:val="24"/>
          <w:szCs w:val="24"/>
        </w:rPr>
      </w:pPr>
      <w:r>
        <w:rPr>
          <w:rFonts w:hint="cs"/>
          <w:b w:val="0"/>
          <w:bCs w:val="0"/>
          <w:caps w:val="0"/>
          <w:color w:val="000000"/>
          <w:spacing w:val="0"/>
          <w:sz w:val="24"/>
          <w:szCs w:val="24"/>
          <w:rtl/>
        </w:rPr>
        <w:lastRenderedPageBreak/>
        <w:t>מנגנונים ותהליכים בהסתכלות על מחזור החיים הכולל של החומרה, לרבות תחזוקה, החלפה ושימוש מחדש באחסון.</w:t>
      </w:r>
    </w:p>
    <w:p w:rsidR="00CE27DE" w:rsidRDefault="00CE27DE" w:rsidP="0052280D">
      <w:pPr>
        <w:pStyle w:val="affffff9"/>
        <w:keepNext w:val="0"/>
        <w:keepLines w:val="0"/>
        <w:numPr>
          <w:ilvl w:val="2"/>
          <w:numId w:val="67"/>
        </w:numPr>
        <w:tabs>
          <w:tab w:val="clear" w:pos="1050"/>
        </w:tabs>
        <w:spacing w:before="240" w:after="240" w:line="360" w:lineRule="auto"/>
        <w:ind w:left="200" w:hanging="709"/>
        <w:outlineLvl w:val="9"/>
        <w:rPr>
          <w:b w:val="0"/>
          <w:bCs w:val="0"/>
          <w:caps w:val="0"/>
          <w:color w:val="000000"/>
          <w:spacing w:val="0"/>
          <w:sz w:val="24"/>
          <w:szCs w:val="24"/>
        </w:rPr>
      </w:pPr>
      <w:r>
        <w:rPr>
          <w:rFonts w:hint="cs"/>
          <w:b w:val="0"/>
          <w:bCs w:val="0"/>
          <w:caps w:val="0"/>
          <w:color w:val="000000"/>
          <w:spacing w:val="0"/>
          <w:sz w:val="24"/>
          <w:szCs w:val="24"/>
          <w:rtl/>
        </w:rPr>
        <w:t>מידע על מנגנוני דיווח על אירועי אבטחה</w:t>
      </w:r>
      <w:r w:rsidR="00C13536">
        <w:rPr>
          <w:rFonts w:hint="cs"/>
          <w:b w:val="0"/>
          <w:bCs w:val="0"/>
          <w:caps w:val="0"/>
          <w:color w:val="000000"/>
          <w:spacing w:val="0"/>
          <w:sz w:val="24"/>
          <w:szCs w:val="24"/>
          <w:rtl/>
        </w:rPr>
        <w:t xml:space="preserve"> ללקוחות ולגורם קובע </w:t>
      </w:r>
      <w:r w:rsidR="00C13536">
        <w:rPr>
          <w:rFonts w:hint="cs"/>
          <w:b w:val="0"/>
          <w:bCs w:val="0"/>
          <w:caps w:val="0"/>
          <w:color w:val="000000"/>
          <w:spacing w:val="0"/>
          <w:sz w:val="24"/>
          <w:szCs w:val="24"/>
        </w:rPr>
        <w:t>P</w:t>
      </w:r>
      <w:r w:rsidR="0052280D">
        <w:rPr>
          <w:b w:val="0"/>
          <w:bCs w:val="0"/>
          <w:caps w:val="0"/>
          <w:color w:val="000000"/>
          <w:spacing w:val="0"/>
          <w:sz w:val="24"/>
          <w:szCs w:val="24"/>
        </w:rPr>
        <w:t>olicy</w:t>
      </w:r>
      <w:r w:rsidR="00C13536">
        <w:rPr>
          <w:rFonts w:hint="cs"/>
          <w:b w:val="0"/>
          <w:bCs w:val="0"/>
          <w:caps w:val="0"/>
          <w:color w:val="000000"/>
          <w:spacing w:val="0"/>
          <w:sz w:val="24"/>
          <w:szCs w:val="24"/>
          <w:rtl/>
        </w:rPr>
        <w:t xml:space="preserve"> וכן המידע הנמסר</w:t>
      </w:r>
      <w:r>
        <w:rPr>
          <w:rFonts w:hint="cs"/>
          <w:b w:val="0"/>
          <w:bCs w:val="0"/>
          <w:caps w:val="0"/>
          <w:color w:val="000000"/>
          <w:spacing w:val="0"/>
          <w:sz w:val="24"/>
          <w:szCs w:val="24"/>
          <w:rtl/>
        </w:rPr>
        <w:t>, לרבות פרקי הזמן המוגדרים לדיווח ללקוחות על  וסוגי האירועים המדווחים.</w:t>
      </w:r>
    </w:p>
    <w:p w:rsidR="002D4AA0" w:rsidRDefault="00192A7C" w:rsidP="00192A7C">
      <w:pPr>
        <w:pStyle w:val="affffff9"/>
        <w:keepNext w:val="0"/>
        <w:keepLines w:val="0"/>
        <w:numPr>
          <w:ilvl w:val="2"/>
          <w:numId w:val="67"/>
        </w:numPr>
        <w:tabs>
          <w:tab w:val="clear" w:pos="1050"/>
        </w:tabs>
        <w:spacing w:before="240" w:after="240" w:line="360" w:lineRule="auto"/>
        <w:ind w:left="200" w:hanging="709"/>
        <w:outlineLvl w:val="9"/>
        <w:rPr>
          <w:b w:val="0"/>
          <w:bCs w:val="0"/>
          <w:caps w:val="0"/>
          <w:color w:val="000000"/>
          <w:spacing w:val="0"/>
          <w:sz w:val="24"/>
          <w:szCs w:val="24"/>
        </w:rPr>
      </w:pPr>
      <w:r>
        <w:rPr>
          <w:rFonts w:hint="cs"/>
          <w:b w:val="0"/>
          <w:bCs w:val="0"/>
          <w:caps w:val="0"/>
          <w:color w:val="000000"/>
          <w:spacing w:val="0"/>
          <w:sz w:val="24"/>
          <w:szCs w:val="24"/>
          <w:rtl/>
        </w:rPr>
        <w:t xml:space="preserve">רשימת </w:t>
      </w:r>
      <w:r w:rsidR="002D4AA0">
        <w:rPr>
          <w:rFonts w:hint="cs"/>
          <w:b w:val="0"/>
          <w:bCs w:val="0"/>
          <w:caps w:val="0"/>
          <w:color w:val="000000"/>
          <w:spacing w:val="0"/>
          <w:sz w:val="24"/>
          <w:szCs w:val="24"/>
          <w:rtl/>
        </w:rPr>
        <w:t xml:space="preserve">תקני אבטחת מידע אשר הספק הוסמך להם </w:t>
      </w:r>
      <w:r w:rsidR="002D4AA0">
        <w:rPr>
          <w:b w:val="0"/>
          <w:bCs w:val="0"/>
          <w:caps w:val="0"/>
          <w:color w:val="000000"/>
          <w:spacing w:val="0"/>
          <w:sz w:val="24"/>
          <w:szCs w:val="24"/>
        </w:rPr>
        <w:t>(Certified)</w:t>
      </w:r>
      <w:r w:rsidR="002D4AA0">
        <w:rPr>
          <w:rFonts w:hint="cs"/>
          <w:b w:val="0"/>
          <w:bCs w:val="0"/>
          <w:caps w:val="0"/>
          <w:color w:val="000000"/>
          <w:spacing w:val="0"/>
          <w:sz w:val="24"/>
          <w:szCs w:val="24"/>
          <w:rtl/>
        </w:rPr>
        <w:t>.</w:t>
      </w:r>
    </w:p>
    <w:p w:rsidR="00CE27DE" w:rsidRDefault="00CE27DE" w:rsidP="008B5776">
      <w:pPr>
        <w:pStyle w:val="affffff9"/>
        <w:keepNext w:val="0"/>
        <w:keepLines w:val="0"/>
        <w:numPr>
          <w:ilvl w:val="2"/>
          <w:numId w:val="67"/>
        </w:numPr>
        <w:tabs>
          <w:tab w:val="clear" w:pos="1050"/>
        </w:tabs>
        <w:spacing w:before="240" w:after="240" w:line="360" w:lineRule="auto"/>
        <w:ind w:left="200" w:hanging="709"/>
        <w:outlineLvl w:val="9"/>
        <w:rPr>
          <w:b w:val="0"/>
          <w:bCs w:val="0"/>
          <w:caps w:val="0"/>
          <w:color w:val="000000"/>
          <w:spacing w:val="0"/>
          <w:sz w:val="24"/>
          <w:szCs w:val="24"/>
        </w:rPr>
      </w:pPr>
      <w:r>
        <w:rPr>
          <w:rFonts w:hint="cs"/>
          <w:b w:val="0"/>
          <w:bCs w:val="0"/>
          <w:caps w:val="0"/>
          <w:color w:val="000000"/>
          <w:spacing w:val="0"/>
          <w:sz w:val="24"/>
          <w:szCs w:val="24"/>
          <w:rtl/>
        </w:rPr>
        <w:t>מידע על ב</w:t>
      </w:r>
      <w:r w:rsidR="00AB587D">
        <w:rPr>
          <w:rFonts w:hint="cs"/>
          <w:b w:val="0"/>
          <w:bCs w:val="0"/>
          <w:caps w:val="0"/>
          <w:color w:val="000000"/>
          <w:spacing w:val="0"/>
          <w:sz w:val="24"/>
          <w:szCs w:val="24"/>
          <w:rtl/>
        </w:rPr>
        <w:t>י</w:t>
      </w:r>
      <w:r>
        <w:rPr>
          <w:rFonts w:hint="cs"/>
          <w:b w:val="0"/>
          <w:bCs w:val="0"/>
          <w:caps w:val="0"/>
          <w:color w:val="000000"/>
          <w:spacing w:val="0"/>
          <w:sz w:val="24"/>
          <w:szCs w:val="24"/>
          <w:rtl/>
        </w:rPr>
        <w:t>ק</w:t>
      </w:r>
      <w:r w:rsidR="00AB587D">
        <w:rPr>
          <w:rFonts w:hint="cs"/>
          <w:b w:val="0"/>
          <w:bCs w:val="0"/>
          <w:caps w:val="0"/>
          <w:color w:val="000000"/>
          <w:spacing w:val="0"/>
          <w:sz w:val="24"/>
          <w:szCs w:val="24"/>
          <w:rtl/>
        </w:rPr>
        <w:t>ו</w:t>
      </w:r>
      <w:r>
        <w:rPr>
          <w:rFonts w:hint="cs"/>
          <w:b w:val="0"/>
          <w:bCs w:val="0"/>
          <w:caps w:val="0"/>
          <w:color w:val="000000"/>
          <w:spacing w:val="0"/>
          <w:sz w:val="24"/>
          <w:szCs w:val="24"/>
          <w:rtl/>
        </w:rPr>
        <w:t xml:space="preserve">רות חיצוניות </w:t>
      </w:r>
      <w:r>
        <w:rPr>
          <w:b w:val="0"/>
          <w:bCs w:val="0"/>
          <w:caps w:val="0"/>
          <w:color w:val="000000"/>
          <w:spacing w:val="0"/>
          <w:sz w:val="24"/>
          <w:szCs w:val="24"/>
        </w:rPr>
        <w:t>(Auditing)</w:t>
      </w:r>
      <w:r>
        <w:rPr>
          <w:rFonts w:hint="cs"/>
          <w:b w:val="0"/>
          <w:bCs w:val="0"/>
          <w:caps w:val="0"/>
          <w:color w:val="000000"/>
          <w:spacing w:val="0"/>
          <w:sz w:val="24"/>
          <w:szCs w:val="24"/>
          <w:rtl/>
        </w:rPr>
        <w:t xml:space="preserve"> שעוברת תשתית הספק, לרבות זהות הגוף המבצע את הבקרות, סוג והיקף הבקרות המבוצעות (תחומים, האם על כל התשתית או רק על חלקה וכו').</w:t>
      </w:r>
    </w:p>
    <w:p w:rsidR="004759FA" w:rsidRPr="008B5776" w:rsidRDefault="004759FA" w:rsidP="008B5776">
      <w:pPr>
        <w:pStyle w:val="affffff9"/>
        <w:keepNext w:val="0"/>
        <w:keepLines w:val="0"/>
        <w:tabs>
          <w:tab w:val="clear" w:pos="1050"/>
        </w:tabs>
        <w:spacing w:before="240" w:after="240" w:line="360" w:lineRule="auto"/>
        <w:ind w:left="-367" w:hanging="709"/>
        <w:outlineLvl w:val="9"/>
        <w:rPr>
          <w:b w:val="0"/>
          <w:bCs w:val="0"/>
          <w:caps w:val="0"/>
          <w:color w:val="000000"/>
          <w:spacing w:val="0"/>
          <w:sz w:val="24"/>
          <w:szCs w:val="24"/>
        </w:rPr>
      </w:pPr>
    </w:p>
    <w:bookmarkEnd w:id="58"/>
    <w:bookmarkEnd w:id="59"/>
    <w:bookmarkEnd w:id="60"/>
    <w:p w:rsidR="002B5DAA" w:rsidRPr="000272C0" w:rsidRDefault="002B5DAA" w:rsidP="008B5776">
      <w:pPr>
        <w:pStyle w:val="affffff7"/>
        <w:spacing w:before="240" w:after="240"/>
        <w:ind w:hanging="709"/>
        <w:outlineLvl w:val="9"/>
        <w:rPr>
          <w:color w:val="000000"/>
          <w:rtl/>
        </w:rPr>
      </w:pPr>
    </w:p>
    <w:sectPr w:rsidR="002B5DAA" w:rsidRPr="000272C0"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E72" w:rsidRDefault="000B6E72">
      <w:r>
        <w:separator/>
      </w:r>
    </w:p>
  </w:endnote>
  <w:endnote w:type="continuationSeparator" w:id="0">
    <w:p w:rsidR="000B6E72" w:rsidRDefault="000B6E72">
      <w:r>
        <w:continuationSeparator/>
      </w:r>
    </w:p>
  </w:endnote>
  <w:endnote w:type="continuationNotice" w:id="1">
    <w:p w:rsidR="000B6E72" w:rsidRDefault="000B6E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70F" w:rsidRDefault="00C2170F" w:rsidP="00C2170F">
    <w:pPr>
      <w:pStyle w:val="a"/>
      <w:numPr>
        <w:ilvl w:val="0"/>
        <w:numId w:val="0"/>
      </w:numPr>
      <w:ind w:left="637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80D" w:rsidRDefault="003C180D" w:rsidP="008844D7">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E72" w:rsidRDefault="000B6E72">
      <w:r>
        <w:separator/>
      </w:r>
    </w:p>
  </w:footnote>
  <w:footnote w:type="continuationSeparator" w:id="0">
    <w:p w:rsidR="000B6E72" w:rsidRDefault="000B6E72">
      <w:r>
        <w:continuationSeparator/>
      </w:r>
    </w:p>
  </w:footnote>
  <w:footnote w:type="continuationNotice" w:id="1">
    <w:p w:rsidR="000B6E72" w:rsidRDefault="000B6E7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80D" w:rsidRDefault="000B6E72">
    <w:pPr>
      <w:pStyle w:val="afb"/>
    </w:pPr>
    <w:r>
      <w:pict w14:anchorId="477E86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rsidR="003C180D" w:rsidRDefault="003C180D"/>
  <w:p w:rsidR="003C180D" w:rsidRDefault="000B6E72" w:rsidP="00654526">
    <w:r>
      <w:pict w14:anchorId="5BF5A794">
        <v:shape id="PowerPlusWaterMarkObject16973142" o:spid="_x0000_s2050" type="#_x0000_t136" style="position:absolute;left:0;text-align:left;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3C180D" w:rsidRPr="00C66653">
      <w:rPr>
        <w:rFonts w:hint="cs"/>
        <w:b/>
        <w:bCs/>
        <w:sz w:val="22"/>
        <w:szCs w:val="22"/>
        <w:rtl/>
      </w:rPr>
      <w:t xml:space="preserve"> </w:t>
    </w:r>
    <w:r w:rsidR="003C180D" w:rsidRPr="00C66653">
      <w:rPr>
        <w:b/>
        <w:bCs/>
        <w:sz w:val="22"/>
        <w:szCs w:val="22"/>
        <w:rtl/>
      </w:rPr>
      <w:t>–</w:t>
    </w:r>
    <w:r w:rsidR="003C180D" w:rsidRPr="00C66653">
      <w:rPr>
        <w:rFonts w:hint="cs"/>
        <w:b/>
        <w:bCs/>
        <w:sz w:val="22"/>
        <w:szCs w:val="22"/>
        <w:rtl/>
      </w:rPr>
      <w:t xml:space="preserve"> </w:t>
    </w:r>
  </w:p>
  <w:p w:rsidR="003C180D" w:rsidRDefault="003C180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180D" w:rsidRDefault="003C180D" w:rsidP="0082498D">
    <w:pPr>
      <w:tabs>
        <w:tab w:val="center" w:pos="4184"/>
        <w:tab w:val="right" w:pos="8787"/>
      </w:tabs>
      <w:jc w:val="center"/>
      <w:rPr>
        <w:b/>
        <w:bCs/>
        <w:sz w:val="20"/>
        <w:szCs w:val="20"/>
        <w:rtl/>
      </w:rPr>
    </w:pPr>
    <w:r>
      <w:rPr>
        <w:rFonts w:hint="cs"/>
        <w:b/>
        <w:bCs/>
        <w:sz w:val="20"/>
        <w:szCs w:val="20"/>
        <w:rtl/>
      </w:rPr>
      <w:t>מכרז מרכזי 01-2020</w:t>
    </w:r>
  </w:p>
  <w:p w:rsidR="003C180D" w:rsidRDefault="003C180D" w:rsidP="005705F6">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270F19">
      <w:rPr>
        <w:b/>
        <w:bCs/>
        <w:noProof/>
        <w:sz w:val="20"/>
        <w:szCs w:val="20"/>
        <w:rtl/>
      </w:rPr>
      <w:t>2</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270F19">
      <w:rPr>
        <w:b/>
        <w:bCs/>
        <w:noProof/>
        <w:sz w:val="20"/>
        <w:szCs w:val="20"/>
        <w:rtl/>
      </w:rPr>
      <w:t>28</w:t>
    </w:r>
    <w:r w:rsidRPr="005C682F">
      <w:rPr>
        <w:b/>
        <w:bCs/>
        <w:sz w:val="20"/>
        <w:szCs w:val="20"/>
        <w:rtl/>
      </w:rPr>
      <w:fldChar w:fldCharType="end"/>
    </w:r>
  </w:p>
  <w:p w:rsidR="003C180D" w:rsidRPr="00C2170F" w:rsidRDefault="003C180D" w:rsidP="00F14E2F">
    <w:pPr>
      <w:pBdr>
        <w:bottom w:val="single" w:sz="4" w:space="1" w:color="auto"/>
      </w:pBdr>
      <w:tabs>
        <w:tab w:val="center" w:pos="4184"/>
        <w:tab w:val="right" w:pos="8787"/>
      </w:tabs>
      <w:spacing w:after="240"/>
      <w:jc w:val="center"/>
      <w:rPr>
        <w:rFonts w:ascii="David" w:hAnsi="David"/>
        <w:b/>
        <w:bCs/>
        <w:color w:val="FF0000"/>
        <w:sz w:val="20"/>
        <w:szCs w:val="20"/>
      </w:rPr>
    </w:pPr>
    <w:r w:rsidRPr="00C2170F">
      <w:rPr>
        <w:rFonts w:ascii="David" w:hAnsi="David"/>
        <w:b/>
        <w:bCs/>
        <w:color w:val="FF0000"/>
        <w:sz w:val="20"/>
        <w:szCs w:val="20"/>
        <w:rtl/>
      </w:rPr>
      <w:t>גרס</w:t>
    </w:r>
    <w:r w:rsidRPr="00C2170F">
      <w:rPr>
        <w:rFonts w:ascii="David" w:hAnsi="David" w:hint="cs"/>
        <w:b/>
        <w:bCs/>
        <w:color w:val="FF0000"/>
        <w:sz w:val="20"/>
        <w:szCs w:val="20"/>
        <w:rtl/>
      </w:rPr>
      <w:t>ה</w:t>
    </w:r>
    <w:r w:rsidRPr="00C2170F">
      <w:rPr>
        <w:rFonts w:ascii="David" w:hAnsi="David"/>
        <w:b/>
        <w:bCs/>
        <w:color w:val="FF0000"/>
        <w:sz w:val="20"/>
        <w:szCs w:val="20"/>
        <w:rtl/>
      </w:rPr>
      <w:t xml:space="preserve"> </w:t>
    </w:r>
    <w:r w:rsidR="00F14E2F">
      <w:rPr>
        <w:rFonts w:ascii="David" w:hAnsi="David" w:hint="cs"/>
        <w:b/>
        <w:bCs/>
        <w:color w:val="FF0000"/>
        <w:sz w:val="20"/>
        <w:szCs w:val="20"/>
        <w:rtl/>
      </w:rPr>
      <w:t>3</w:t>
    </w:r>
    <w:r w:rsidR="00F14E2F" w:rsidRPr="00C2170F">
      <w:rPr>
        <w:rFonts w:ascii="David" w:hAnsi="David" w:hint="cs"/>
        <w:b/>
        <w:bCs/>
        <w:color w:val="FF0000"/>
        <w:sz w:val="20"/>
        <w:szCs w:val="20"/>
        <w:rtl/>
      </w:rPr>
      <w:t xml:space="preserve"> </w:t>
    </w:r>
    <w:r w:rsidR="00C2170F" w:rsidRPr="00C2170F">
      <w:rPr>
        <w:rFonts w:ascii="David" w:hAnsi="David"/>
        <w:b/>
        <w:bCs/>
        <w:color w:val="FF0000"/>
        <w:sz w:val="20"/>
        <w:szCs w:val="20"/>
        <w:rtl/>
      </w:rPr>
      <w:t>–</w:t>
    </w:r>
    <w:r w:rsidR="00C2170F" w:rsidRPr="00C2170F">
      <w:rPr>
        <w:rFonts w:ascii="David" w:hAnsi="David" w:hint="cs"/>
        <w:b/>
        <w:bCs/>
        <w:color w:val="FF0000"/>
        <w:sz w:val="20"/>
        <w:szCs w:val="20"/>
        <w:rtl/>
      </w:rPr>
      <w:t xml:space="preserve"> </w:t>
    </w:r>
    <w:r w:rsidR="00F14E2F">
      <w:rPr>
        <w:rFonts w:ascii="David" w:hAnsi="David" w:hint="cs"/>
        <w:b/>
        <w:bCs/>
        <w:color w:val="FF0000"/>
        <w:sz w:val="20"/>
        <w:szCs w:val="20"/>
        <w:rtl/>
      </w:rPr>
      <w:t>מרץ</w:t>
    </w:r>
    <w:r w:rsidR="00F14E2F" w:rsidRPr="00C2170F">
      <w:rPr>
        <w:rFonts w:ascii="David" w:hAnsi="David" w:hint="cs"/>
        <w:b/>
        <w:bCs/>
        <w:color w:val="FF0000"/>
        <w:sz w:val="20"/>
        <w:szCs w:val="20"/>
        <w:rtl/>
      </w:rPr>
      <w:t xml:space="preserve"> </w:t>
    </w:r>
    <w:r w:rsidR="00C2170F" w:rsidRPr="00C2170F">
      <w:rPr>
        <w:rFonts w:ascii="David" w:hAnsi="David" w:hint="cs"/>
        <w:b/>
        <w:bCs/>
        <w:color w:val="FF0000"/>
        <w:sz w:val="20"/>
        <w:szCs w:val="20"/>
        <w:rtl/>
      </w:rPr>
      <w:t>2020</w:t>
    </w:r>
  </w:p>
  <w:p w:rsidR="003C180D" w:rsidRDefault="003C180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075" w:rsidRDefault="00ED4075" w:rsidP="00ED4075">
    <w:pPr>
      <w:tabs>
        <w:tab w:val="center" w:pos="4184"/>
        <w:tab w:val="right" w:pos="8787"/>
      </w:tabs>
      <w:jc w:val="center"/>
      <w:rPr>
        <w:b/>
        <w:bCs/>
        <w:sz w:val="20"/>
        <w:szCs w:val="20"/>
        <w:rtl/>
      </w:rPr>
    </w:pPr>
    <w:r>
      <w:rPr>
        <w:rFonts w:hint="cs"/>
        <w:b/>
        <w:bCs/>
        <w:sz w:val="20"/>
        <w:szCs w:val="20"/>
        <w:rtl/>
      </w:rPr>
      <w:t>מכרז מרכזי 01-2020</w:t>
    </w:r>
  </w:p>
  <w:p w:rsidR="00ED4075" w:rsidRDefault="00ED4075" w:rsidP="00ED4075">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270F19">
      <w:rPr>
        <w:b/>
        <w:bCs/>
        <w:noProof/>
        <w:sz w:val="20"/>
        <w:szCs w:val="20"/>
        <w:rtl/>
      </w:rPr>
      <w:t>18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270F19">
      <w:rPr>
        <w:b/>
        <w:bCs/>
        <w:noProof/>
        <w:sz w:val="20"/>
        <w:szCs w:val="20"/>
        <w:rtl/>
      </w:rPr>
      <w:t>28</w:t>
    </w:r>
    <w:r w:rsidRPr="005C682F">
      <w:rPr>
        <w:b/>
        <w:bCs/>
        <w:sz w:val="20"/>
        <w:szCs w:val="20"/>
        <w:rtl/>
      </w:rPr>
      <w:fldChar w:fldCharType="end"/>
    </w:r>
  </w:p>
  <w:p w:rsidR="00ED4075" w:rsidRPr="00C2170F" w:rsidRDefault="00ED4075" w:rsidP="00ED4075">
    <w:pPr>
      <w:pBdr>
        <w:bottom w:val="single" w:sz="4" w:space="1" w:color="auto"/>
      </w:pBdr>
      <w:tabs>
        <w:tab w:val="center" w:pos="4184"/>
        <w:tab w:val="right" w:pos="8787"/>
      </w:tabs>
      <w:spacing w:after="240"/>
      <w:jc w:val="center"/>
      <w:rPr>
        <w:rFonts w:ascii="David" w:hAnsi="David"/>
        <w:b/>
        <w:bCs/>
        <w:color w:val="FF0000"/>
        <w:sz w:val="20"/>
        <w:szCs w:val="20"/>
      </w:rPr>
    </w:pPr>
    <w:r w:rsidRPr="00C2170F">
      <w:rPr>
        <w:rFonts w:ascii="David" w:hAnsi="David"/>
        <w:b/>
        <w:bCs/>
        <w:color w:val="FF0000"/>
        <w:sz w:val="20"/>
        <w:szCs w:val="20"/>
        <w:rtl/>
      </w:rPr>
      <w:t>גרס</w:t>
    </w:r>
    <w:r w:rsidRPr="00C2170F">
      <w:rPr>
        <w:rFonts w:ascii="David" w:hAnsi="David" w:hint="cs"/>
        <w:b/>
        <w:bCs/>
        <w:color w:val="FF0000"/>
        <w:sz w:val="20"/>
        <w:szCs w:val="20"/>
        <w:rtl/>
      </w:rPr>
      <w:t>ה</w:t>
    </w:r>
    <w:r w:rsidRPr="00C2170F">
      <w:rPr>
        <w:rFonts w:ascii="David" w:hAnsi="David"/>
        <w:b/>
        <w:bCs/>
        <w:color w:val="FF0000"/>
        <w:sz w:val="20"/>
        <w:szCs w:val="20"/>
        <w:rtl/>
      </w:rPr>
      <w:t xml:space="preserve"> </w:t>
    </w:r>
    <w:r>
      <w:rPr>
        <w:rFonts w:ascii="David" w:hAnsi="David" w:hint="cs"/>
        <w:b/>
        <w:bCs/>
        <w:color w:val="FF0000"/>
        <w:sz w:val="20"/>
        <w:szCs w:val="20"/>
        <w:rtl/>
      </w:rPr>
      <w:t>2</w:t>
    </w:r>
    <w:r w:rsidRPr="00C2170F">
      <w:rPr>
        <w:rFonts w:ascii="David" w:hAnsi="David" w:hint="cs"/>
        <w:b/>
        <w:bCs/>
        <w:color w:val="FF0000"/>
        <w:sz w:val="20"/>
        <w:szCs w:val="20"/>
        <w:rtl/>
      </w:rPr>
      <w:t xml:space="preserve"> </w:t>
    </w:r>
    <w:r w:rsidRPr="00C2170F">
      <w:rPr>
        <w:rFonts w:ascii="David" w:hAnsi="David"/>
        <w:b/>
        <w:bCs/>
        <w:color w:val="FF0000"/>
        <w:sz w:val="20"/>
        <w:szCs w:val="20"/>
        <w:rtl/>
      </w:rPr>
      <w:t>–</w:t>
    </w:r>
    <w:r w:rsidRPr="00C2170F">
      <w:rPr>
        <w:rFonts w:ascii="David" w:hAnsi="David" w:hint="cs"/>
        <w:b/>
        <w:bCs/>
        <w:color w:val="FF0000"/>
        <w:sz w:val="20"/>
        <w:szCs w:val="20"/>
        <w:rtl/>
      </w:rPr>
      <w:t xml:space="preserve"> </w:t>
    </w:r>
    <w:r>
      <w:rPr>
        <w:rFonts w:ascii="David" w:hAnsi="David" w:hint="cs"/>
        <w:b/>
        <w:bCs/>
        <w:color w:val="FF0000"/>
        <w:sz w:val="20"/>
        <w:szCs w:val="20"/>
        <w:rtl/>
      </w:rPr>
      <w:t>פברואר</w:t>
    </w:r>
    <w:r w:rsidRPr="00C2170F">
      <w:rPr>
        <w:rFonts w:ascii="David" w:hAnsi="David" w:hint="cs"/>
        <w:b/>
        <w:bCs/>
        <w:color w:val="FF0000"/>
        <w:sz w:val="20"/>
        <w:szCs w:val="20"/>
        <w:rtl/>
      </w:rPr>
      <w:t xml:space="preserve"> 2020</w:t>
    </w:r>
  </w:p>
  <w:p w:rsidR="00ED4075" w:rsidRDefault="00ED4075">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6739"/>
        </w:tabs>
        <w:ind w:left="6739" w:right="360" w:hanging="360"/>
      </w:pPr>
      <w:rPr>
        <w:rFonts w:ascii="Symbol" w:hAnsi="Symbol" w:hint="default"/>
      </w:rPr>
    </w:lvl>
  </w:abstractNum>
  <w:abstractNum w:abstractNumId="3"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3C62B8"/>
    <w:multiLevelType w:val="hybridMultilevel"/>
    <w:tmpl w:val="409C0EBA"/>
    <w:lvl w:ilvl="0" w:tplc="44305D5A">
      <w:start w:val="1"/>
      <w:numFmt w:val="hebrew1"/>
      <w:lvlText w:val="%1."/>
      <w:lvlJc w:val="center"/>
      <w:pPr>
        <w:tabs>
          <w:tab w:val="num" w:pos="360"/>
        </w:tabs>
        <w:ind w:left="360" w:right="360" w:hanging="360"/>
      </w:pPr>
      <w:rPr>
        <w:rFonts w:ascii="David" w:hAnsi="David" w:cs="David" w:hint="default"/>
      </w:rPr>
    </w:lvl>
    <w:lvl w:ilvl="1" w:tplc="02CC9480">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7" w15:restartNumberingAfterBreak="0">
    <w:nsid w:val="035D42E5"/>
    <w:multiLevelType w:val="multilevel"/>
    <w:tmpl w:val="3F226548"/>
    <w:lvl w:ilvl="0">
      <w:start w:val="4"/>
      <w:numFmt w:val="decimal"/>
      <w:lvlText w:val="%1."/>
      <w:lvlJc w:val="left"/>
      <w:pPr>
        <w:ind w:left="360" w:hanging="360"/>
      </w:pPr>
      <w:rPr>
        <w:rFonts w:ascii="Calibri" w:eastAsia="Times New Roman" w:hAnsi="Calibri" w:cs="Arial" w:hint="default"/>
      </w:rPr>
    </w:lvl>
    <w:lvl w:ilvl="1">
      <w:start w:val="1"/>
      <w:numFmt w:val="decimal"/>
      <w:lvlText w:val="%1.%2."/>
      <w:lvlJc w:val="left"/>
      <w:pPr>
        <w:ind w:left="1080" w:hanging="720"/>
      </w:pPr>
      <w:rPr>
        <w:rFonts w:ascii="Calibri" w:eastAsia="Times New Roman" w:hAnsi="Calibri" w:cs="Arial" w:hint="default"/>
        <w:color w:val="000000"/>
      </w:rPr>
    </w:lvl>
    <w:lvl w:ilvl="2">
      <w:start w:val="1"/>
      <w:numFmt w:val="decimal"/>
      <w:lvlText w:val="%1.%2.%3."/>
      <w:lvlJc w:val="left"/>
      <w:pPr>
        <w:ind w:left="1440" w:hanging="720"/>
      </w:pPr>
      <w:rPr>
        <w:rFonts w:ascii="Calibri" w:eastAsia="Times New Roman" w:hAnsi="Calibri" w:cs="Arial" w:hint="default"/>
      </w:rPr>
    </w:lvl>
    <w:lvl w:ilvl="3">
      <w:start w:val="1"/>
      <w:numFmt w:val="decimal"/>
      <w:lvlText w:val="%1.%2.%3.%4."/>
      <w:lvlJc w:val="left"/>
      <w:pPr>
        <w:ind w:left="2160" w:hanging="1080"/>
      </w:pPr>
      <w:rPr>
        <w:rFonts w:ascii="Calibri" w:eastAsia="Times New Roman" w:hAnsi="Calibri" w:cs="Arial" w:hint="default"/>
      </w:rPr>
    </w:lvl>
    <w:lvl w:ilvl="4">
      <w:start w:val="1"/>
      <w:numFmt w:val="decimal"/>
      <w:lvlText w:val="%1.%2.%3.%4.%5."/>
      <w:lvlJc w:val="left"/>
      <w:pPr>
        <w:ind w:left="2520" w:hanging="1080"/>
      </w:pPr>
      <w:rPr>
        <w:rFonts w:ascii="Calibri" w:eastAsia="Times New Roman" w:hAnsi="Calibri" w:cs="Arial" w:hint="default"/>
      </w:rPr>
    </w:lvl>
    <w:lvl w:ilvl="5">
      <w:start w:val="1"/>
      <w:numFmt w:val="decimal"/>
      <w:lvlText w:val="%1.%2.%3.%4.%5.%6."/>
      <w:lvlJc w:val="left"/>
      <w:pPr>
        <w:ind w:left="3240" w:hanging="1440"/>
      </w:pPr>
      <w:rPr>
        <w:rFonts w:ascii="Calibri" w:eastAsia="Times New Roman" w:hAnsi="Calibri" w:cs="Arial" w:hint="default"/>
      </w:rPr>
    </w:lvl>
    <w:lvl w:ilvl="6">
      <w:start w:val="1"/>
      <w:numFmt w:val="decimal"/>
      <w:lvlText w:val="%1.%2.%3.%4.%5.%6.%7."/>
      <w:lvlJc w:val="left"/>
      <w:pPr>
        <w:ind w:left="3600" w:hanging="1440"/>
      </w:pPr>
      <w:rPr>
        <w:rFonts w:ascii="Calibri" w:eastAsia="Times New Roman" w:hAnsi="Calibri" w:cs="Arial" w:hint="default"/>
      </w:rPr>
    </w:lvl>
    <w:lvl w:ilvl="7">
      <w:start w:val="1"/>
      <w:numFmt w:val="decimal"/>
      <w:lvlText w:val="%1.%2.%3.%4.%5.%6.%7.%8."/>
      <w:lvlJc w:val="left"/>
      <w:pPr>
        <w:ind w:left="4320" w:hanging="1800"/>
      </w:pPr>
      <w:rPr>
        <w:rFonts w:ascii="Calibri" w:eastAsia="Times New Roman" w:hAnsi="Calibri" w:cs="Arial" w:hint="default"/>
      </w:rPr>
    </w:lvl>
    <w:lvl w:ilvl="8">
      <w:start w:val="1"/>
      <w:numFmt w:val="decimal"/>
      <w:lvlText w:val="%1.%2.%3.%4.%5.%6.%7.%8.%9."/>
      <w:lvlJc w:val="left"/>
      <w:pPr>
        <w:ind w:left="4680" w:hanging="1800"/>
      </w:pPr>
      <w:rPr>
        <w:rFonts w:ascii="Calibri" w:eastAsia="Times New Roman" w:hAnsi="Calibri" w:cs="Arial" w:hint="default"/>
      </w:rPr>
    </w:lvl>
  </w:abstractNum>
  <w:abstractNum w:abstractNumId="8" w15:restartNumberingAfterBreak="0">
    <w:nsid w:val="05617FD6"/>
    <w:multiLevelType w:val="singleLevel"/>
    <w:tmpl w:val="BC64CEDA"/>
    <w:lvl w:ilvl="0">
      <w:start w:val="1"/>
      <w:numFmt w:val="hebrew1"/>
      <w:pStyle w:val="5"/>
      <w:lvlText w:val="%1."/>
      <w:legacy w:legacy="1" w:legacySpace="0" w:legacyIndent="283"/>
      <w:lvlJc w:val="right"/>
      <w:pPr>
        <w:ind w:left="1417" w:right="1417" w:hanging="283"/>
      </w:pPr>
    </w:lvl>
  </w:abstractNum>
  <w:abstractNum w:abstractNumId="9" w15:restartNumberingAfterBreak="0">
    <w:nsid w:val="06ED5A95"/>
    <w:multiLevelType w:val="multilevel"/>
    <w:tmpl w:val="D50013A2"/>
    <w:lvl w:ilvl="0">
      <w:start w:val="4"/>
      <w:numFmt w:val="decimal"/>
      <w:lvlText w:val="%1."/>
      <w:lvlJc w:val="left"/>
      <w:pPr>
        <w:ind w:left="360" w:hanging="360"/>
      </w:pPr>
      <w:rPr>
        <w:rFonts w:hint="default"/>
        <w:b w:val="0"/>
        <w:bCs w:val="0"/>
      </w:rPr>
    </w:lvl>
    <w:lvl w:ilvl="1">
      <w:start w:val="1"/>
      <w:numFmt w:val="decimal"/>
      <w:lvlText w:val="%1.%2."/>
      <w:lvlJc w:val="left"/>
      <w:pPr>
        <w:ind w:left="643"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2137" w:hanging="720"/>
      </w:pPr>
      <w:rPr>
        <w:rFonts w:hint="default"/>
      </w:rPr>
    </w:lvl>
    <w:lvl w:ilvl="4">
      <w:start w:val="1"/>
      <w:numFmt w:val="decimal"/>
      <w:lvlText w:val="%1.%2.%3.%4.%5."/>
      <w:lvlJc w:val="left"/>
      <w:pPr>
        <w:ind w:left="3992" w:hanging="1080"/>
      </w:pPr>
      <w:rPr>
        <w:rFonts w:hint="default"/>
      </w:rPr>
    </w:lvl>
    <w:lvl w:ilvl="5">
      <w:start w:val="1"/>
      <w:numFmt w:val="decimal"/>
      <w:lvlText w:val="%1.%2.%3.%4.%5.%6."/>
      <w:lvlJc w:val="left"/>
      <w:pPr>
        <w:ind w:left="4720" w:hanging="1080"/>
      </w:pPr>
      <w:rPr>
        <w:rFonts w:hint="default"/>
      </w:rPr>
    </w:lvl>
    <w:lvl w:ilvl="6">
      <w:start w:val="1"/>
      <w:numFmt w:val="decimal"/>
      <w:lvlText w:val="%1.%2.%3.%4.%5.%6.%7."/>
      <w:lvlJc w:val="left"/>
      <w:pPr>
        <w:ind w:left="5808" w:hanging="1440"/>
      </w:pPr>
      <w:rPr>
        <w:rFonts w:hint="default"/>
      </w:rPr>
    </w:lvl>
    <w:lvl w:ilvl="7">
      <w:start w:val="1"/>
      <w:numFmt w:val="decimal"/>
      <w:lvlText w:val="%1.%2.%3.%4.%5.%6.%7.%8."/>
      <w:lvlJc w:val="left"/>
      <w:pPr>
        <w:ind w:left="6536" w:hanging="1440"/>
      </w:pPr>
      <w:rPr>
        <w:rFonts w:hint="default"/>
      </w:rPr>
    </w:lvl>
    <w:lvl w:ilvl="8">
      <w:start w:val="1"/>
      <w:numFmt w:val="decimal"/>
      <w:lvlText w:val="%1.%2.%3.%4.%5.%6.%7.%8.%9."/>
      <w:lvlJc w:val="left"/>
      <w:pPr>
        <w:ind w:left="7264" w:hanging="1440"/>
      </w:pPr>
      <w:rPr>
        <w:rFonts w:hint="default"/>
      </w:rPr>
    </w:lvl>
  </w:abstractNum>
  <w:abstractNum w:abstractNumId="10"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D164480"/>
    <w:multiLevelType w:val="multilevel"/>
    <w:tmpl w:val="F6F0FCA2"/>
    <w:lvl w:ilvl="0">
      <w:start w:val="1"/>
      <w:numFmt w:val="decimal"/>
      <w:lvlText w:val="%1."/>
      <w:lvlJc w:val="left"/>
      <w:pPr>
        <w:tabs>
          <w:tab w:val="num" w:pos="357"/>
        </w:tabs>
        <w:ind w:left="340" w:firstLine="20"/>
      </w:pPr>
      <w:rPr>
        <w:rFonts w:hint="default"/>
      </w:rPr>
    </w:lvl>
    <w:lvl w:ilvl="1">
      <w:start w:val="1"/>
      <w:numFmt w:val="decimal"/>
      <w:isLgl/>
      <w:lvlText w:val="%1.%2"/>
      <w:lvlJc w:val="left"/>
      <w:pPr>
        <w:ind w:left="1466" w:hanging="720"/>
      </w:pPr>
      <w:rPr>
        <w:rFonts w:hint="default"/>
        <w:sz w:val="32"/>
      </w:rPr>
    </w:lvl>
    <w:lvl w:ilvl="2">
      <w:start w:val="1"/>
      <w:numFmt w:val="decimal"/>
      <w:isLgl/>
      <w:lvlText w:val="%1.%2.%3"/>
      <w:lvlJc w:val="left"/>
      <w:pPr>
        <w:ind w:left="2212" w:hanging="1080"/>
      </w:pPr>
      <w:rPr>
        <w:rFonts w:hint="default"/>
        <w:sz w:val="32"/>
      </w:rPr>
    </w:lvl>
    <w:lvl w:ilvl="3">
      <w:start w:val="1"/>
      <w:numFmt w:val="decimal"/>
      <w:isLgl/>
      <w:lvlText w:val="%1.%2.%3.%4"/>
      <w:lvlJc w:val="left"/>
      <w:pPr>
        <w:ind w:left="2958" w:hanging="1440"/>
      </w:pPr>
      <w:rPr>
        <w:rFonts w:hint="default"/>
        <w:sz w:val="32"/>
      </w:rPr>
    </w:lvl>
    <w:lvl w:ilvl="4">
      <w:start w:val="1"/>
      <w:numFmt w:val="decimal"/>
      <w:isLgl/>
      <w:lvlText w:val="%1.%2.%3.%4.%5"/>
      <w:lvlJc w:val="left"/>
      <w:pPr>
        <w:ind w:left="3344" w:hanging="1440"/>
      </w:pPr>
      <w:rPr>
        <w:rFonts w:hint="default"/>
        <w:sz w:val="32"/>
      </w:rPr>
    </w:lvl>
    <w:lvl w:ilvl="5">
      <w:start w:val="1"/>
      <w:numFmt w:val="decimal"/>
      <w:isLgl/>
      <w:lvlText w:val="%1.%2.%3.%4.%5.%6"/>
      <w:lvlJc w:val="left"/>
      <w:pPr>
        <w:ind w:left="4090" w:hanging="1800"/>
      </w:pPr>
      <w:rPr>
        <w:rFonts w:hint="default"/>
        <w:sz w:val="32"/>
      </w:rPr>
    </w:lvl>
    <w:lvl w:ilvl="6">
      <w:start w:val="1"/>
      <w:numFmt w:val="decimal"/>
      <w:isLgl/>
      <w:lvlText w:val="%1.%2.%3.%4.%5.%6.%7"/>
      <w:lvlJc w:val="left"/>
      <w:pPr>
        <w:ind w:left="4836" w:hanging="2160"/>
      </w:pPr>
      <w:rPr>
        <w:rFonts w:hint="default"/>
        <w:sz w:val="32"/>
      </w:rPr>
    </w:lvl>
    <w:lvl w:ilvl="7">
      <w:start w:val="1"/>
      <w:numFmt w:val="decimal"/>
      <w:isLgl/>
      <w:lvlText w:val="%1.%2.%3.%4.%5.%6.%7.%8"/>
      <w:lvlJc w:val="left"/>
      <w:pPr>
        <w:ind w:left="5582" w:hanging="2520"/>
      </w:pPr>
      <w:rPr>
        <w:rFonts w:hint="default"/>
        <w:sz w:val="32"/>
      </w:rPr>
    </w:lvl>
    <w:lvl w:ilvl="8">
      <w:start w:val="1"/>
      <w:numFmt w:val="decimal"/>
      <w:isLgl/>
      <w:lvlText w:val="%1.%2.%3.%4.%5.%6.%7.%8.%9"/>
      <w:lvlJc w:val="left"/>
      <w:pPr>
        <w:ind w:left="6328" w:hanging="2880"/>
      </w:pPr>
      <w:rPr>
        <w:rFonts w:hint="default"/>
        <w:sz w:val="32"/>
      </w:rPr>
    </w:lvl>
  </w:abstractNum>
  <w:abstractNum w:abstractNumId="13"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EF8EAB32"/>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0"/>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700AA8"/>
    <w:multiLevelType w:val="multilevel"/>
    <w:tmpl w:val="E7E273E4"/>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hint="default"/>
      </w:rPr>
    </w:lvl>
    <w:lvl w:ilvl="2">
      <w:start w:val="1"/>
      <w:numFmt w:val="decimal"/>
      <w:isLgl/>
      <w:lvlText w:val="%1.%2.%3"/>
      <w:lvlJc w:val="left"/>
      <w:pPr>
        <w:ind w:left="952" w:hanging="720"/>
      </w:pPr>
      <w:rPr>
        <w:rFonts w:hint="default"/>
      </w:rPr>
    </w:lvl>
    <w:lvl w:ilvl="3">
      <w:start w:val="1"/>
      <w:numFmt w:val="bullet"/>
      <w:lvlText w:val=""/>
      <w:lvlJc w:val="left"/>
      <w:pPr>
        <w:ind w:left="1158" w:hanging="720"/>
      </w:pPr>
      <w:rPr>
        <w:rFonts w:ascii="Symbol" w:hAnsi="Symbol"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3"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6" w15:restartNumberingAfterBreak="0">
    <w:nsid w:val="2ABF21F1"/>
    <w:multiLevelType w:val="multilevel"/>
    <w:tmpl w:val="61FA3F2E"/>
    <w:lvl w:ilvl="0">
      <w:start w:val="1"/>
      <w:numFmt w:val="decimal"/>
      <w:lvlText w:val="%1."/>
      <w:lvlJc w:val="left"/>
      <w:pPr>
        <w:ind w:left="360" w:hanging="360"/>
      </w:pPr>
      <w:rPr>
        <w:rFonts w:ascii="Times New Roman" w:hAnsi="Times New Roman" w:cs="David" w:hint="default"/>
        <w:b/>
        <w:bCs/>
        <w:sz w:val="28"/>
        <w:szCs w:val="28"/>
      </w:r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2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8" w15:restartNumberingAfterBreak="0">
    <w:nsid w:val="2B824F85"/>
    <w:multiLevelType w:val="multilevel"/>
    <w:tmpl w:val="C69854CA"/>
    <w:lvl w:ilvl="0">
      <w:numFmt w:val="decimal"/>
      <w:lvlText w:val="%1"/>
      <w:lvlJc w:val="left"/>
      <w:pPr>
        <w:ind w:left="360" w:hanging="360"/>
      </w:pPr>
      <w:rPr>
        <w:rFonts w:hint="default"/>
      </w:rPr>
    </w:lvl>
    <w:lvl w:ilvl="1">
      <w:start w:val="2"/>
      <w:numFmt w:val="decimal"/>
      <w:lvlText w:val="%1.%2"/>
      <w:lvlJc w:val="left"/>
      <w:pPr>
        <w:ind w:left="675" w:hanging="720"/>
      </w:pPr>
      <w:rPr>
        <w:rFonts w:hint="default"/>
      </w:rPr>
    </w:lvl>
    <w:lvl w:ilvl="2">
      <w:start w:val="1"/>
      <w:numFmt w:val="decimal"/>
      <w:lvlText w:val="%1.%2.%3"/>
      <w:lvlJc w:val="left"/>
      <w:pPr>
        <w:ind w:left="630" w:hanging="720"/>
      </w:pPr>
      <w:rPr>
        <w:rFonts w:hint="default"/>
      </w:rPr>
    </w:lvl>
    <w:lvl w:ilvl="3">
      <w:start w:val="1"/>
      <w:numFmt w:val="decimal"/>
      <w:lvlText w:val="%1.%2.%3.%4"/>
      <w:lvlJc w:val="left"/>
      <w:pPr>
        <w:ind w:left="945" w:hanging="1080"/>
      </w:pPr>
      <w:rPr>
        <w:rFonts w:hint="default"/>
      </w:rPr>
    </w:lvl>
    <w:lvl w:ilvl="4">
      <w:start w:val="1"/>
      <w:numFmt w:val="decimal"/>
      <w:lvlText w:val="%1.%2.%3.%4.%5"/>
      <w:lvlJc w:val="left"/>
      <w:pPr>
        <w:ind w:left="1260" w:hanging="1440"/>
      </w:pPr>
      <w:rPr>
        <w:rFonts w:hint="default"/>
      </w:rPr>
    </w:lvl>
    <w:lvl w:ilvl="5">
      <w:start w:val="1"/>
      <w:numFmt w:val="decimal"/>
      <w:lvlText w:val="%1.%2.%3.%4.%5.%6"/>
      <w:lvlJc w:val="left"/>
      <w:pPr>
        <w:ind w:left="1215" w:hanging="1440"/>
      </w:pPr>
      <w:rPr>
        <w:rFonts w:hint="default"/>
      </w:rPr>
    </w:lvl>
    <w:lvl w:ilvl="6">
      <w:start w:val="1"/>
      <w:numFmt w:val="decimal"/>
      <w:lvlText w:val="%1.%2.%3.%4.%5.%6.%7"/>
      <w:lvlJc w:val="left"/>
      <w:pPr>
        <w:ind w:left="1530" w:hanging="1800"/>
      </w:pPr>
      <w:rPr>
        <w:rFonts w:hint="default"/>
      </w:rPr>
    </w:lvl>
    <w:lvl w:ilvl="7">
      <w:start w:val="1"/>
      <w:numFmt w:val="decimal"/>
      <w:lvlText w:val="%1.%2.%3.%4.%5.%6.%7.%8"/>
      <w:lvlJc w:val="left"/>
      <w:pPr>
        <w:ind w:left="1845" w:hanging="2160"/>
      </w:pPr>
      <w:rPr>
        <w:rFonts w:hint="default"/>
      </w:rPr>
    </w:lvl>
    <w:lvl w:ilvl="8">
      <w:start w:val="1"/>
      <w:numFmt w:val="decimal"/>
      <w:lvlText w:val="%1.%2.%3.%4.%5.%6.%7.%8.%9"/>
      <w:lvlJc w:val="left"/>
      <w:pPr>
        <w:ind w:left="1800" w:hanging="2160"/>
      </w:pPr>
      <w:rPr>
        <w:rFonts w:hint="default"/>
      </w:rPr>
    </w:lvl>
  </w:abstractNum>
  <w:abstractNum w:abstractNumId="29"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B4AA6B72"/>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1263163"/>
    <w:multiLevelType w:val="hybridMultilevel"/>
    <w:tmpl w:val="4432A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1" w15:restartNumberingAfterBreak="0">
    <w:nsid w:val="3D0B10F2"/>
    <w:multiLevelType w:val="hybridMultilevel"/>
    <w:tmpl w:val="3410A59A"/>
    <w:lvl w:ilvl="0" w:tplc="04090013">
      <w:start w:val="1"/>
      <w:numFmt w:val="hebrew1"/>
      <w:lvlText w:val="%1."/>
      <w:lvlJc w:val="center"/>
      <w:pPr>
        <w:tabs>
          <w:tab w:val="num" w:pos="360"/>
        </w:tabs>
        <w:ind w:left="360" w:right="360" w:hanging="360"/>
      </w:pPr>
    </w:lvl>
    <w:lvl w:ilvl="1" w:tplc="02CC9480" w:tentative="1">
      <w:start w:val="1"/>
      <w:numFmt w:val="lowerLetter"/>
      <w:lvlText w:val="%2."/>
      <w:lvlJc w:val="left"/>
      <w:pPr>
        <w:tabs>
          <w:tab w:val="num" w:pos="1080"/>
        </w:tabs>
        <w:ind w:left="1080" w:right="1080" w:hanging="360"/>
      </w:pPr>
    </w:lvl>
    <w:lvl w:ilvl="2" w:tplc="8A8244E4">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42"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7" w15:restartNumberingAfterBreak="0">
    <w:nsid w:val="48774AB6"/>
    <w:multiLevelType w:val="hybridMultilevel"/>
    <w:tmpl w:val="8F9CCC6C"/>
    <w:lvl w:ilvl="0" w:tplc="B81825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9E92E3A"/>
    <w:multiLevelType w:val="multilevel"/>
    <w:tmpl w:val="B4AA6B72"/>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0" w15:restartNumberingAfterBreak="0">
    <w:nsid w:val="4C0A6B86"/>
    <w:multiLevelType w:val="multilevel"/>
    <w:tmpl w:val="802EEAA6"/>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792" w:hanging="432"/>
      </w:pPr>
      <w:rPr>
        <w:rFonts w:hint="default"/>
        <w:b w:val="0"/>
        <w:bCs w:val="0"/>
        <w:sz w:val="28"/>
        <w:szCs w:val="28"/>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4FB9400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3"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5"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6"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7" w15:restartNumberingAfterBreak="0">
    <w:nsid w:val="5FFB6799"/>
    <w:multiLevelType w:val="hybridMultilevel"/>
    <w:tmpl w:val="6D0CEF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0" w15:restartNumberingAfterBreak="0">
    <w:nsid w:val="64E61E22"/>
    <w:multiLevelType w:val="multilevel"/>
    <w:tmpl w:val="EF8EAB32"/>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61" w15:restartNumberingAfterBreak="0">
    <w:nsid w:val="652F1B7A"/>
    <w:multiLevelType w:val="multilevel"/>
    <w:tmpl w:val="4C92D610"/>
    <w:lvl w:ilvl="0">
      <w:start w:val="1"/>
      <w:numFmt w:val="decimal"/>
      <w:pStyle w:val="11"/>
      <w:lvlText w:val="%1"/>
      <w:lvlJc w:val="left"/>
      <w:pPr>
        <w:ind w:left="360" w:hanging="360"/>
      </w:pPr>
      <w:rPr>
        <w:rFonts w:hint="default"/>
      </w:rPr>
    </w:lvl>
    <w:lvl w:ilvl="1">
      <w:start w:val="1"/>
      <w:numFmt w:val="decimal"/>
      <w:pStyle w:val="110"/>
      <w:lvlText w:val="%1.%2"/>
      <w:lvlJc w:val="left"/>
      <w:pPr>
        <w:ind w:left="8156" w:hanging="360"/>
      </w:pPr>
      <w:rPr>
        <w:rFonts w:hint="default"/>
        <w:b w:val="0"/>
        <w:bCs w:val="0"/>
        <w:sz w:val="22"/>
        <w:szCs w:val="24"/>
      </w:rPr>
    </w:lvl>
    <w:lvl w:ilvl="2">
      <w:start w:val="1"/>
      <w:numFmt w:val="decimal"/>
      <w:pStyle w:val="111"/>
      <w:lvlText w:val="%1.%2.%3"/>
      <w:lvlJc w:val="left"/>
      <w:pPr>
        <w:ind w:left="2137" w:hanging="720"/>
      </w:pPr>
      <w:rPr>
        <w:rFonts w:hint="default"/>
        <w:b w:val="0"/>
        <w:bCs w:val="0"/>
        <w:lang w:val="en-US" w:bidi="he-IL"/>
      </w:rPr>
    </w:lvl>
    <w:lvl w:ilvl="3">
      <w:start w:val="1"/>
      <w:numFmt w:val="decimal"/>
      <w:pStyle w:val="22"/>
      <w:lvlText w:val="%1.%2.%3.%4"/>
      <w:lvlJc w:val="left"/>
      <w:pPr>
        <w:ind w:left="723" w:hanging="720"/>
      </w:pPr>
      <w:rPr>
        <w:rFonts w:ascii="Times New Roman" w:hAnsi="Times New Roman" w:cs="Narkisim"/>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pStyle w:val="51"/>
      <w:lvlText w:val="%5."/>
      <w:lvlJc w:val="center"/>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62" w15:restartNumberingAfterBreak="0">
    <w:nsid w:val="66FD338F"/>
    <w:multiLevelType w:val="hybridMultilevel"/>
    <w:tmpl w:val="D1C4D3B8"/>
    <w:lvl w:ilvl="0" w:tplc="0409000F">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6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4"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8"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70"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1" w15:restartNumberingAfterBreak="0">
    <w:nsid w:val="70C5075B"/>
    <w:multiLevelType w:val="multilevel"/>
    <w:tmpl w:val="F6F0FCA2"/>
    <w:lvl w:ilvl="0">
      <w:start w:val="1"/>
      <w:numFmt w:val="decimal"/>
      <w:lvlText w:val="%1."/>
      <w:lvlJc w:val="left"/>
      <w:pPr>
        <w:tabs>
          <w:tab w:val="num" w:pos="-3"/>
        </w:tabs>
        <w:ind w:left="-20" w:firstLine="20"/>
      </w:pPr>
      <w:rPr>
        <w:rFonts w:hint="default"/>
      </w:rPr>
    </w:lvl>
    <w:lvl w:ilvl="1">
      <w:start w:val="1"/>
      <w:numFmt w:val="decimal"/>
      <w:isLgl/>
      <w:lvlText w:val="%1.%2"/>
      <w:lvlJc w:val="left"/>
      <w:pPr>
        <w:ind w:left="1106" w:hanging="720"/>
      </w:pPr>
      <w:rPr>
        <w:rFonts w:hint="default"/>
        <w:sz w:val="32"/>
      </w:rPr>
    </w:lvl>
    <w:lvl w:ilvl="2">
      <w:start w:val="1"/>
      <w:numFmt w:val="decimal"/>
      <w:isLgl/>
      <w:lvlText w:val="%1.%2.%3"/>
      <w:lvlJc w:val="left"/>
      <w:pPr>
        <w:ind w:left="1852" w:hanging="1080"/>
      </w:pPr>
      <w:rPr>
        <w:rFonts w:hint="default"/>
        <w:sz w:val="32"/>
      </w:rPr>
    </w:lvl>
    <w:lvl w:ilvl="3">
      <w:start w:val="1"/>
      <w:numFmt w:val="decimal"/>
      <w:isLgl/>
      <w:lvlText w:val="%1.%2.%3.%4"/>
      <w:lvlJc w:val="left"/>
      <w:pPr>
        <w:ind w:left="2598" w:hanging="1440"/>
      </w:pPr>
      <w:rPr>
        <w:rFonts w:hint="default"/>
        <w:sz w:val="32"/>
      </w:rPr>
    </w:lvl>
    <w:lvl w:ilvl="4">
      <w:start w:val="1"/>
      <w:numFmt w:val="decimal"/>
      <w:isLgl/>
      <w:lvlText w:val="%1.%2.%3.%4.%5"/>
      <w:lvlJc w:val="left"/>
      <w:pPr>
        <w:ind w:left="2984" w:hanging="1440"/>
      </w:pPr>
      <w:rPr>
        <w:rFonts w:hint="default"/>
        <w:sz w:val="32"/>
      </w:rPr>
    </w:lvl>
    <w:lvl w:ilvl="5">
      <w:start w:val="1"/>
      <w:numFmt w:val="decimal"/>
      <w:isLgl/>
      <w:lvlText w:val="%1.%2.%3.%4.%5.%6"/>
      <w:lvlJc w:val="left"/>
      <w:pPr>
        <w:ind w:left="3730" w:hanging="1800"/>
      </w:pPr>
      <w:rPr>
        <w:rFonts w:hint="default"/>
        <w:sz w:val="32"/>
      </w:rPr>
    </w:lvl>
    <w:lvl w:ilvl="6">
      <w:start w:val="1"/>
      <w:numFmt w:val="decimal"/>
      <w:isLgl/>
      <w:lvlText w:val="%1.%2.%3.%4.%5.%6.%7"/>
      <w:lvlJc w:val="left"/>
      <w:pPr>
        <w:ind w:left="4476" w:hanging="2160"/>
      </w:pPr>
      <w:rPr>
        <w:rFonts w:hint="default"/>
        <w:sz w:val="32"/>
      </w:rPr>
    </w:lvl>
    <w:lvl w:ilvl="7">
      <w:start w:val="1"/>
      <w:numFmt w:val="decimal"/>
      <w:isLgl/>
      <w:lvlText w:val="%1.%2.%3.%4.%5.%6.%7.%8"/>
      <w:lvlJc w:val="left"/>
      <w:pPr>
        <w:ind w:left="5222" w:hanging="2520"/>
      </w:pPr>
      <w:rPr>
        <w:rFonts w:hint="default"/>
        <w:sz w:val="32"/>
      </w:rPr>
    </w:lvl>
    <w:lvl w:ilvl="8">
      <w:start w:val="1"/>
      <w:numFmt w:val="decimal"/>
      <w:isLgl/>
      <w:lvlText w:val="%1.%2.%3.%4.%5.%6.%7.%8.%9"/>
      <w:lvlJc w:val="left"/>
      <w:pPr>
        <w:ind w:left="5968" w:hanging="2880"/>
      </w:pPr>
      <w:rPr>
        <w:rFonts w:hint="default"/>
        <w:sz w:val="32"/>
      </w:rPr>
    </w:lvl>
  </w:abstractNum>
  <w:abstractNum w:abstractNumId="72" w15:restartNumberingAfterBreak="0">
    <w:nsid w:val="71871D1F"/>
    <w:multiLevelType w:val="multilevel"/>
    <w:tmpl w:val="7ECE1E1A"/>
    <w:lvl w:ilvl="0">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bCs/>
        <w:sz w:val="24"/>
        <w:szCs w:val="24"/>
      </w:rPr>
    </w:lvl>
    <w:lvl w:ilvl="2">
      <w:start w:val="1"/>
      <w:numFmt w:val="decimal"/>
      <w:lvlText w:val="%1.%2.%3."/>
      <w:lvlJc w:val="left"/>
      <w:pPr>
        <w:ind w:left="862" w:hanging="720"/>
      </w:pPr>
      <w:rPr>
        <w:rFonts w:hint="default"/>
        <w:b w:val="0"/>
        <w:bCs w:val="0"/>
        <w:sz w:val="24"/>
        <w:szCs w:val="24"/>
        <w:lang w:val="en-US" w:bidi="he-IL"/>
      </w:rPr>
    </w:lvl>
    <w:lvl w:ilvl="3">
      <w:start w:val="1"/>
      <w:numFmt w:val="decimal"/>
      <w:lvlText w:val="%1.%2.%3.%4."/>
      <w:lvlJc w:val="left"/>
      <w:pPr>
        <w:ind w:left="720" w:hanging="720"/>
      </w:pPr>
      <w:rPr>
        <w:rFonts w:hint="default"/>
        <w:b w:val="0"/>
        <w:bCs w:val="0"/>
        <w:sz w:val="24"/>
        <w:szCs w:val="24"/>
        <w:lang w:val="en-US" w:bidi="he-IL"/>
      </w:rPr>
    </w:lvl>
    <w:lvl w:ilvl="4">
      <w:start w:val="1"/>
      <w:numFmt w:val="decimal"/>
      <w:lvlText w:val="%1.%2.%3.%4.%5."/>
      <w:lvlJc w:val="left"/>
      <w:pPr>
        <w:ind w:left="1080" w:hanging="1080"/>
      </w:pPr>
      <w:rPr>
        <w:rFonts w:hint="default"/>
        <w:lang w:val="en-US"/>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8070899"/>
    <w:multiLevelType w:val="multilevel"/>
    <w:tmpl w:val="AC828BD0"/>
    <w:lvl w:ilvl="0">
      <w:start w:val="1"/>
      <w:numFmt w:val="decimal"/>
      <w:lvlText w:val="%1."/>
      <w:lvlJc w:val="left"/>
      <w:pPr>
        <w:ind w:left="360" w:hanging="360"/>
      </w:pPr>
      <w:rPr>
        <w:rFonts w:ascii="Times New Roman" w:eastAsia="Times New Roman" w:hAnsi="Times New Roman" w:cs="David" w:hint="default"/>
        <w:b/>
        <w:bCs/>
        <w:sz w:val="40"/>
        <w:szCs w:val="40"/>
      </w:rPr>
    </w:lvl>
    <w:lvl w:ilvl="1">
      <w:start w:val="1"/>
      <w:numFmt w:val="decimal"/>
      <w:lvlText w:val="%1.%2."/>
      <w:lvlJc w:val="left"/>
      <w:pPr>
        <w:ind w:left="432" w:hanging="432"/>
      </w:pPr>
      <w:rPr>
        <w:rFonts w:hint="default"/>
        <w:b w:val="0"/>
        <w:bCs w:val="0"/>
        <w:sz w:val="24"/>
        <w:szCs w:val="24"/>
        <w:lang w:bidi="he-IL"/>
      </w:rPr>
    </w:lvl>
    <w:lvl w:ilvl="2">
      <w:start w:val="1"/>
      <w:numFmt w:val="decimal"/>
      <w:lvlText w:val="%1.%2.%3."/>
      <w:lvlJc w:val="left"/>
      <w:pPr>
        <w:ind w:left="504"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77"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8"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79" w15:restartNumberingAfterBreak="0">
    <w:nsid w:val="7AD50607"/>
    <w:multiLevelType w:val="hybridMultilevel"/>
    <w:tmpl w:val="A95E2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CB8657C"/>
    <w:multiLevelType w:val="multilevel"/>
    <w:tmpl w:val="61FA3F2E"/>
    <w:lvl w:ilvl="0">
      <w:start w:val="1"/>
      <w:numFmt w:val="decimal"/>
      <w:lvlText w:val="%1."/>
      <w:lvlJc w:val="left"/>
      <w:pPr>
        <w:ind w:left="360" w:hanging="360"/>
      </w:pPr>
      <w:rPr>
        <w:rFonts w:ascii="Times New Roman" w:hAnsi="Times New Roman" w:cs="David" w:hint="default"/>
        <w:b/>
        <w:bCs/>
        <w:sz w:val="28"/>
        <w:szCs w:val="28"/>
      </w:r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8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2" w15:restartNumberingAfterBreak="0">
    <w:nsid w:val="7EF54A9D"/>
    <w:multiLevelType w:val="multilevel"/>
    <w:tmpl w:val="D1ECDEF8"/>
    <w:lvl w:ilvl="0">
      <w:start w:val="7"/>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rPr>
    </w:lvl>
    <w:lvl w:ilvl="2">
      <w:start w:val="1"/>
      <w:numFmt w:val="decimal"/>
      <w:isLg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em w:val="none"/>
        <w:lang w:val="en-US"/>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3"/>
  </w:num>
  <w:num w:numId="2">
    <w:abstractNumId w:val="15"/>
  </w:num>
  <w:num w:numId="3">
    <w:abstractNumId w:val="0"/>
  </w:num>
  <w:num w:numId="4">
    <w:abstractNumId w:val="44"/>
  </w:num>
  <w:num w:numId="5">
    <w:abstractNumId w:val="1"/>
  </w:num>
  <w:num w:numId="6">
    <w:abstractNumId w:val="65"/>
  </w:num>
  <w:num w:numId="7">
    <w:abstractNumId w:val="30"/>
  </w:num>
  <w:num w:numId="8">
    <w:abstractNumId w:val="20"/>
  </w:num>
  <w:num w:numId="9">
    <w:abstractNumId w:val="52"/>
  </w:num>
  <w:num w:numId="10">
    <w:abstractNumId w:val="74"/>
  </w:num>
  <w:num w:numId="11">
    <w:abstractNumId w:val="25"/>
  </w:num>
  <w:num w:numId="12">
    <w:abstractNumId w:val="2"/>
  </w:num>
  <w:num w:numId="13">
    <w:abstractNumId w:val="18"/>
  </w:num>
  <w:num w:numId="14">
    <w:abstractNumId w:val="23"/>
  </w:num>
  <w:num w:numId="15">
    <w:abstractNumId w:val="55"/>
  </w:num>
  <w:num w:numId="16">
    <w:abstractNumId w:val="13"/>
  </w:num>
  <w:num w:numId="17">
    <w:abstractNumId w:val="46"/>
  </w:num>
  <w:num w:numId="18">
    <w:abstractNumId w:val="21"/>
  </w:num>
  <w:num w:numId="19">
    <w:abstractNumId w:val="38"/>
  </w:num>
  <w:num w:numId="20">
    <w:abstractNumId w:val="59"/>
  </w:num>
  <w:num w:numId="21">
    <w:abstractNumId w:val="37"/>
  </w:num>
  <w:num w:numId="22">
    <w:abstractNumId w:val="67"/>
  </w:num>
  <w:num w:numId="23">
    <w:abstractNumId w:val="3"/>
  </w:num>
  <w:num w:numId="24">
    <w:abstractNumId w:val="8"/>
  </w:num>
  <w:num w:numId="25">
    <w:abstractNumId w:val="34"/>
  </w:num>
  <w:num w:numId="26">
    <w:abstractNumId w:val="73"/>
  </w:num>
  <w:num w:numId="27">
    <w:abstractNumId w:val="66"/>
  </w:num>
  <w:num w:numId="28">
    <w:abstractNumId w:val="19"/>
  </w:num>
  <w:num w:numId="29">
    <w:abstractNumId w:val="58"/>
  </w:num>
  <w:num w:numId="30">
    <w:abstractNumId w:val="24"/>
  </w:num>
  <w:num w:numId="31">
    <w:abstractNumId w:val="27"/>
  </w:num>
  <w:num w:numId="32">
    <w:abstractNumId w:val="17"/>
  </w:num>
  <w:num w:numId="33">
    <w:abstractNumId w:val="54"/>
  </w:num>
  <w:num w:numId="34">
    <w:abstractNumId w:val="63"/>
  </w:num>
  <w:num w:numId="35">
    <w:abstractNumId w:val="39"/>
  </w:num>
  <w:num w:numId="36">
    <w:abstractNumId w:val="16"/>
  </w:num>
  <w:num w:numId="37">
    <w:abstractNumId w:val="45"/>
  </w:num>
  <w:num w:numId="38">
    <w:abstractNumId w:val="31"/>
  </w:num>
  <w:num w:numId="39">
    <w:abstractNumId w:val="78"/>
  </w:num>
  <w:num w:numId="40">
    <w:abstractNumId w:val="77"/>
  </w:num>
  <w:num w:numId="41">
    <w:abstractNumId w:val="69"/>
  </w:num>
  <w:num w:numId="42">
    <w:abstractNumId w:val="43"/>
  </w:num>
  <w:num w:numId="43">
    <w:abstractNumId w:val="81"/>
  </w:num>
  <w:num w:numId="44">
    <w:abstractNumId w:val="68"/>
  </w:num>
  <w:num w:numId="45">
    <w:abstractNumId w:val="10"/>
  </w:num>
  <w:num w:numId="46">
    <w:abstractNumId w:val="36"/>
  </w:num>
  <w:num w:numId="47">
    <w:abstractNumId w:val="11"/>
  </w:num>
  <w:num w:numId="48">
    <w:abstractNumId w:val="40"/>
  </w:num>
  <w:num w:numId="49">
    <w:abstractNumId w:val="5"/>
  </w:num>
  <w:num w:numId="50">
    <w:abstractNumId w:val="75"/>
  </w:num>
  <w:num w:numId="51">
    <w:abstractNumId w:val="32"/>
  </w:num>
  <w:num w:numId="52">
    <w:abstractNumId w:val="64"/>
  </w:num>
  <w:num w:numId="53">
    <w:abstractNumId w:val="4"/>
  </w:num>
  <w:num w:numId="54">
    <w:abstractNumId w:val="12"/>
  </w:num>
  <w:num w:numId="55">
    <w:abstractNumId w:val="35"/>
  </w:num>
  <w:num w:numId="56">
    <w:abstractNumId w:val="22"/>
  </w:num>
  <w:num w:numId="57">
    <w:abstractNumId w:val="70"/>
  </w:num>
  <w:num w:numId="58">
    <w:abstractNumId w:val="76"/>
  </w:num>
  <w:num w:numId="59">
    <w:abstractNumId w:val="42"/>
  </w:num>
  <w:num w:numId="60">
    <w:abstractNumId w:val="41"/>
  </w:num>
  <w:num w:numId="61">
    <w:abstractNumId w:val="6"/>
  </w:num>
  <w:num w:numId="62">
    <w:abstractNumId w:val="47"/>
  </w:num>
  <w:num w:numId="63">
    <w:abstractNumId w:val="14"/>
  </w:num>
  <w:num w:numId="64">
    <w:abstractNumId w:val="60"/>
  </w:num>
  <w:num w:numId="65">
    <w:abstractNumId w:val="29"/>
  </w:num>
  <w:num w:numId="66">
    <w:abstractNumId w:val="82"/>
  </w:num>
  <w:num w:numId="67">
    <w:abstractNumId w:val="26"/>
  </w:num>
  <w:num w:numId="68">
    <w:abstractNumId w:val="72"/>
  </w:num>
  <w:num w:numId="69">
    <w:abstractNumId w:val="51"/>
  </w:num>
  <w:num w:numId="70">
    <w:abstractNumId w:val="80"/>
  </w:num>
  <w:num w:numId="71">
    <w:abstractNumId w:val="71"/>
  </w:num>
  <w:num w:numId="72">
    <w:abstractNumId w:val="61"/>
  </w:num>
  <w:num w:numId="73">
    <w:abstractNumId w:val="50"/>
  </w:num>
  <w:num w:numId="74">
    <w:abstractNumId w:val="9"/>
  </w:num>
  <w:num w:numId="75">
    <w:abstractNumId w:val="57"/>
  </w:num>
  <w:num w:numId="76">
    <w:abstractNumId w:val="48"/>
  </w:num>
  <w:num w:numId="77">
    <w:abstractNumId w:val="28"/>
  </w:num>
  <w:num w:numId="78">
    <w:abstractNumId w:val="79"/>
  </w:num>
  <w:num w:numId="79">
    <w:abstractNumId w:val="33"/>
  </w:num>
  <w:num w:numId="80">
    <w:abstractNumId w:val="62"/>
  </w:num>
  <w:num w:numId="81">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5D6"/>
    <w:rsid w:val="000019E9"/>
    <w:rsid w:val="000021CD"/>
    <w:rsid w:val="00002B51"/>
    <w:rsid w:val="00004E07"/>
    <w:rsid w:val="0000617E"/>
    <w:rsid w:val="000071F5"/>
    <w:rsid w:val="00007612"/>
    <w:rsid w:val="00013FA2"/>
    <w:rsid w:val="00014182"/>
    <w:rsid w:val="000153B1"/>
    <w:rsid w:val="00021593"/>
    <w:rsid w:val="00024F56"/>
    <w:rsid w:val="00026D35"/>
    <w:rsid w:val="000272C0"/>
    <w:rsid w:val="000273C2"/>
    <w:rsid w:val="0003481D"/>
    <w:rsid w:val="00035446"/>
    <w:rsid w:val="0003640E"/>
    <w:rsid w:val="00037904"/>
    <w:rsid w:val="000407EE"/>
    <w:rsid w:val="000444F0"/>
    <w:rsid w:val="000459A4"/>
    <w:rsid w:val="0004644C"/>
    <w:rsid w:val="00046BE3"/>
    <w:rsid w:val="00046D27"/>
    <w:rsid w:val="00047BA8"/>
    <w:rsid w:val="00047C97"/>
    <w:rsid w:val="00047DA8"/>
    <w:rsid w:val="000508E0"/>
    <w:rsid w:val="000520B7"/>
    <w:rsid w:val="0005303A"/>
    <w:rsid w:val="000564C4"/>
    <w:rsid w:val="000568CE"/>
    <w:rsid w:val="000577AA"/>
    <w:rsid w:val="00061164"/>
    <w:rsid w:val="0006233A"/>
    <w:rsid w:val="00066383"/>
    <w:rsid w:val="000673EB"/>
    <w:rsid w:val="00070235"/>
    <w:rsid w:val="00075CBF"/>
    <w:rsid w:val="00077201"/>
    <w:rsid w:val="00077559"/>
    <w:rsid w:val="000839A2"/>
    <w:rsid w:val="00083DFE"/>
    <w:rsid w:val="00093B9D"/>
    <w:rsid w:val="00093FB0"/>
    <w:rsid w:val="000A2540"/>
    <w:rsid w:val="000A2EAC"/>
    <w:rsid w:val="000A34C0"/>
    <w:rsid w:val="000A3B1D"/>
    <w:rsid w:val="000B122B"/>
    <w:rsid w:val="000B1FF3"/>
    <w:rsid w:val="000B54DD"/>
    <w:rsid w:val="000B59FC"/>
    <w:rsid w:val="000B5B74"/>
    <w:rsid w:val="000B6E72"/>
    <w:rsid w:val="000B7702"/>
    <w:rsid w:val="000C04AE"/>
    <w:rsid w:val="000C4C27"/>
    <w:rsid w:val="000C6F99"/>
    <w:rsid w:val="000C7733"/>
    <w:rsid w:val="000D193F"/>
    <w:rsid w:val="000D34E7"/>
    <w:rsid w:val="000D354F"/>
    <w:rsid w:val="000D3D37"/>
    <w:rsid w:val="000D40A9"/>
    <w:rsid w:val="000E0DC1"/>
    <w:rsid w:val="000E13FF"/>
    <w:rsid w:val="000E6098"/>
    <w:rsid w:val="000E632C"/>
    <w:rsid w:val="000E7DB6"/>
    <w:rsid w:val="000F11D8"/>
    <w:rsid w:val="000F1E5A"/>
    <w:rsid w:val="000F43DC"/>
    <w:rsid w:val="000F4A31"/>
    <w:rsid w:val="000F71FC"/>
    <w:rsid w:val="001008C1"/>
    <w:rsid w:val="0010113A"/>
    <w:rsid w:val="001015D6"/>
    <w:rsid w:val="00102A06"/>
    <w:rsid w:val="0010326C"/>
    <w:rsid w:val="00103A7A"/>
    <w:rsid w:val="001075F3"/>
    <w:rsid w:val="00112172"/>
    <w:rsid w:val="00113A1C"/>
    <w:rsid w:val="00113E09"/>
    <w:rsid w:val="00121E2A"/>
    <w:rsid w:val="001235AD"/>
    <w:rsid w:val="00123900"/>
    <w:rsid w:val="0012582F"/>
    <w:rsid w:val="0013061D"/>
    <w:rsid w:val="00130FC2"/>
    <w:rsid w:val="00131E2C"/>
    <w:rsid w:val="00134341"/>
    <w:rsid w:val="001347D5"/>
    <w:rsid w:val="00136C73"/>
    <w:rsid w:val="00144F8A"/>
    <w:rsid w:val="0015054F"/>
    <w:rsid w:val="00151B4F"/>
    <w:rsid w:val="00152276"/>
    <w:rsid w:val="001542C4"/>
    <w:rsid w:val="00154BB6"/>
    <w:rsid w:val="001611C6"/>
    <w:rsid w:val="00161569"/>
    <w:rsid w:val="00164B30"/>
    <w:rsid w:val="00165A3C"/>
    <w:rsid w:val="00167B2F"/>
    <w:rsid w:val="001742EA"/>
    <w:rsid w:val="00176A08"/>
    <w:rsid w:val="00180583"/>
    <w:rsid w:val="00181D4E"/>
    <w:rsid w:val="0018292D"/>
    <w:rsid w:val="00183F25"/>
    <w:rsid w:val="00184E01"/>
    <w:rsid w:val="001909AE"/>
    <w:rsid w:val="00192A7C"/>
    <w:rsid w:val="001A11F0"/>
    <w:rsid w:val="001A354F"/>
    <w:rsid w:val="001A607F"/>
    <w:rsid w:val="001A64AB"/>
    <w:rsid w:val="001A7C42"/>
    <w:rsid w:val="001B0A43"/>
    <w:rsid w:val="001B2C1D"/>
    <w:rsid w:val="001B520F"/>
    <w:rsid w:val="001C4F6D"/>
    <w:rsid w:val="001C60AE"/>
    <w:rsid w:val="001C7A1D"/>
    <w:rsid w:val="001D109A"/>
    <w:rsid w:val="001D29A2"/>
    <w:rsid w:val="001D55DD"/>
    <w:rsid w:val="001D746A"/>
    <w:rsid w:val="001E1AB4"/>
    <w:rsid w:val="001E4F14"/>
    <w:rsid w:val="001E548A"/>
    <w:rsid w:val="001F05EE"/>
    <w:rsid w:val="001F13FF"/>
    <w:rsid w:val="001F37B3"/>
    <w:rsid w:val="001F7510"/>
    <w:rsid w:val="00204B27"/>
    <w:rsid w:val="00207237"/>
    <w:rsid w:val="00207BFD"/>
    <w:rsid w:val="0021392E"/>
    <w:rsid w:val="00216BAE"/>
    <w:rsid w:val="00217C36"/>
    <w:rsid w:val="002217DB"/>
    <w:rsid w:val="002221FE"/>
    <w:rsid w:val="002232B2"/>
    <w:rsid w:val="0022586E"/>
    <w:rsid w:val="00227231"/>
    <w:rsid w:val="00227E37"/>
    <w:rsid w:val="00231B0B"/>
    <w:rsid w:val="00232A4B"/>
    <w:rsid w:val="00240414"/>
    <w:rsid w:val="00240FCF"/>
    <w:rsid w:val="00242BCA"/>
    <w:rsid w:val="00243BE0"/>
    <w:rsid w:val="00244B3A"/>
    <w:rsid w:val="00245AD1"/>
    <w:rsid w:val="002463B3"/>
    <w:rsid w:val="00250078"/>
    <w:rsid w:val="00251D18"/>
    <w:rsid w:val="00252DFC"/>
    <w:rsid w:val="0025599F"/>
    <w:rsid w:val="002560F3"/>
    <w:rsid w:val="00257BAB"/>
    <w:rsid w:val="00261110"/>
    <w:rsid w:val="002614DF"/>
    <w:rsid w:val="00262958"/>
    <w:rsid w:val="00270F19"/>
    <w:rsid w:val="002744BC"/>
    <w:rsid w:val="00275887"/>
    <w:rsid w:val="002823D6"/>
    <w:rsid w:val="00290E53"/>
    <w:rsid w:val="002971D8"/>
    <w:rsid w:val="002A4B72"/>
    <w:rsid w:val="002A500C"/>
    <w:rsid w:val="002A54A3"/>
    <w:rsid w:val="002A7FEA"/>
    <w:rsid w:val="002B2C93"/>
    <w:rsid w:val="002B55FF"/>
    <w:rsid w:val="002B5DAA"/>
    <w:rsid w:val="002B620E"/>
    <w:rsid w:val="002C1C4F"/>
    <w:rsid w:val="002C530F"/>
    <w:rsid w:val="002D3032"/>
    <w:rsid w:val="002D4AA0"/>
    <w:rsid w:val="002D56B0"/>
    <w:rsid w:val="002D7789"/>
    <w:rsid w:val="002D7A41"/>
    <w:rsid w:val="002D7FB3"/>
    <w:rsid w:val="002E38F4"/>
    <w:rsid w:val="002E6D1F"/>
    <w:rsid w:val="002F197C"/>
    <w:rsid w:val="002F21A1"/>
    <w:rsid w:val="002F305D"/>
    <w:rsid w:val="002F3B7F"/>
    <w:rsid w:val="002F5708"/>
    <w:rsid w:val="002F5E5A"/>
    <w:rsid w:val="002F7DCC"/>
    <w:rsid w:val="00304B24"/>
    <w:rsid w:val="00304C69"/>
    <w:rsid w:val="0031180C"/>
    <w:rsid w:val="00313B3C"/>
    <w:rsid w:val="00314430"/>
    <w:rsid w:val="003161A3"/>
    <w:rsid w:val="003174C6"/>
    <w:rsid w:val="00321C22"/>
    <w:rsid w:val="00321E81"/>
    <w:rsid w:val="003229C7"/>
    <w:rsid w:val="003258F3"/>
    <w:rsid w:val="00325E01"/>
    <w:rsid w:val="0032673C"/>
    <w:rsid w:val="00326E72"/>
    <w:rsid w:val="003323C3"/>
    <w:rsid w:val="00334E95"/>
    <w:rsid w:val="003368DD"/>
    <w:rsid w:val="0033693F"/>
    <w:rsid w:val="00336C13"/>
    <w:rsid w:val="00336C15"/>
    <w:rsid w:val="00341E13"/>
    <w:rsid w:val="00341FA6"/>
    <w:rsid w:val="00343010"/>
    <w:rsid w:val="003446A5"/>
    <w:rsid w:val="00345EAB"/>
    <w:rsid w:val="00347990"/>
    <w:rsid w:val="003524B0"/>
    <w:rsid w:val="00354398"/>
    <w:rsid w:val="00361114"/>
    <w:rsid w:val="0036493B"/>
    <w:rsid w:val="00373593"/>
    <w:rsid w:val="00376729"/>
    <w:rsid w:val="00377479"/>
    <w:rsid w:val="003840FE"/>
    <w:rsid w:val="00385D0B"/>
    <w:rsid w:val="00390B43"/>
    <w:rsid w:val="00391A47"/>
    <w:rsid w:val="00391A98"/>
    <w:rsid w:val="003922EA"/>
    <w:rsid w:val="00393C6A"/>
    <w:rsid w:val="00393DEB"/>
    <w:rsid w:val="00394303"/>
    <w:rsid w:val="00394DB3"/>
    <w:rsid w:val="00397059"/>
    <w:rsid w:val="003A1377"/>
    <w:rsid w:val="003A1603"/>
    <w:rsid w:val="003A1D7A"/>
    <w:rsid w:val="003A201F"/>
    <w:rsid w:val="003A24AB"/>
    <w:rsid w:val="003A2A4B"/>
    <w:rsid w:val="003A41B9"/>
    <w:rsid w:val="003A724E"/>
    <w:rsid w:val="003B55F9"/>
    <w:rsid w:val="003B6018"/>
    <w:rsid w:val="003C180D"/>
    <w:rsid w:val="003C3A5C"/>
    <w:rsid w:val="003C61E4"/>
    <w:rsid w:val="003C7669"/>
    <w:rsid w:val="003D365C"/>
    <w:rsid w:val="003D404E"/>
    <w:rsid w:val="003D5687"/>
    <w:rsid w:val="003D5FEE"/>
    <w:rsid w:val="003E0528"/>
    <w:rsid w:val="003E1FE8"/>
    <w:rsid w:val="003E38E7"/>
    <w:rsid w:val="003E3D0E"/>
    <w:rsid w:val="003F0B91"/>
    <w:rsid w:val="003F1396"/>
    <w:rsid w:val="003F268D"/>
    <w:rsid w:val="0040055E"/>
    <w:rsid w:val="00401EB3"/>
    <w:rsid w:val="004026BF"/>
    <w:rsid w:val="004039D2"/>
    <w:rsid w:val="004106D4"/>
    <w:rsid w:val="00415532"/>
    <w:rsid w:val="00416DDC"/>
    <w:rsid w:val="004219EB"/>
    <w:rsid w:val="00421EAF"/>
    <w:rsid w:val="00423D6A"/>
    <w:rsid w:val="00424468"/>
    <w:rsid w:val="00425447"/>
    <w:rsid w:val="00426E0E"/>
    <w:rsid w:val="004279A7"/>
    <w:rsid w:val="00430CAE"/>
    <w:rsid w:val="0043166F"/>
    <w:rsid w:val="004323EF"/>
    <w:rsid w:val="00432435"/>
    <w:rsid w:val="004347A6"/>
    <w:rsid w:val="004410DE"/>
    <w:rsid w:val="00442CA1"/>
    <w:rsid w:val="00444090"/>
    <w:rsid w:val="00445446"/>
    <w:rsid w:val="0044663B"/>
    <w:rsid w:val="00451F2E"/>
    <w:rsid w:val="004523EB"/>
    <w:rsid w:val="00452D7A"/>
    <w:rsid w:val="0045384C"/>
    <w:rsid w:val="004561FF"/>
    <w:rsid w:val="004617FC"/>
    <w:rsid w:val="00464821"/>
    <w:rsid w:val="00464E97"/>
    <w:rsid w:val="00466223"/>
    <w:rsid w:val="00470FEF"/>
    <w:rsid w:val="0047103D"/>
    <w:rsid w:val="00471BC0"/>
    <w:rsid w:val="00471CF7"/>
    <w:rsid w:val="004759FA"/>
    <w:rsid w:val="0047732E"/>
    <w:rsid w:val="004844E4"/>
    <w:rsid w:val="00484695"/>
    <w:rsid w:val="004926FC"/>
    <w:rsid w:val="00492E4E"/>
    <w:rsid w:val="004A0749"/>
    <w:rsid w:val="004A335C"/>
    <w:rsid w:val="004A3D17"/>
    <w:rsid w:val="004A3D28"/>
    <w:rsid w:val="004A7031"/>
    <w:rsid w:val="004B15D8"/>
    <w:rsid w:val="004B242E"/>
    <w:rsid w:val="004B2D12"/>
    <w:rsid w:val="004B358E"/>
    <w:rsid w:val="004B70F4"/>
    <w:rsid w:val="004B7C40"/>
    <w:rsid w:val="004C01A7"/>
    <w:rsid w:val="004C127D"/>
    <w:rsid w:val="004C1A1C"/>
    <w:rsid w:val="004C25F7"/>
    <w:rsid w:val="004C4FB2"/>
    <w:rsid w:val="004C5538"/>
    <w:rsid w:val="004C5FA7"/>
    <w:rsid w:val="004D13C1"/>
    <w:rsid w:val="004D330B"/>
    <w:rsid w:val="004D4393"/>
    <w:rsid w:val="004D65A1"/>
    <w:rsid w:val="004E0184"/>
    <w:rsid w:val="004E2BD7"/>
    <w:rsid w:val="004E36B7"/>
    <w:rsid w:val="004E479D"/>
    <w:rsid w:val="004E51C8"/>
    <w:rsid w:val="004E6F12"/>
    <w:rsid w:val="004F05D9"/>
    <w:rsid w:val="004F3773"/>
    <w:rsid w:val="004F3840"/>
    <w:rsid w:val="004F4314"/>
    <w:rsid w:val="004F47B1"/>
    <w:rsid w:val="004F60BF"/>
    <w:rsid w:val="005018EA"/>
    <w:rsid w:val="005028F9"/>
    <w:rsid w:val="00505D36"/>
    <w:rsid w:val="0050751D"/>
    <w:rsid w:val="00515321"/>
    <w:rsid w:val="005156E5"/>
    <w:rsid w:val="00515E5C"/>
    <w:rsid w:val="005160FC"/>
    <w:rsid w:val="0052280D"/>
    <w:rsid w:val="005228D6"/>
    <w:rsid w:val="00526BA3"/>
    <w:rsid w:val="00530028"/>
    <w:rsid w:val="00534452"/>
    <w:rsid w:val="00535944"/>
    <w:rsid w:val="005371D8"/>
    <w:rsid w:val="00537CEB"/>
    <w:rsid w:val="00540EB8"/>
    <w:rsid w:val="0055045A"/>
    <w:rsid w:val="005505D8"/>
    <w:rsid w:val="00550F60"/>
    <w:rsid w:val="005549FE"/>
    <w:rsid w:val="00555605"/>
    <w:rsid w:val="00556BE2"/>
    <w:rsid w:val="00557DA8"/>
    <w:rsid w:val="005705F6"/>
    <w:rsid w:val="00574742"/>
    <w:rsid w:val="005750B9"/>
    <w:rsid w:val="00577607"/>
    <w:rsid w:val="005807F4"/>
    <w:rsid w:val="005864A6"/>
    <w:rsid w:val="00595B94"/>
    <w:rsid w:val="00596A93"/>
    <w:rsid w:val="005A091B"/>
    <w:rsid w:val="005A13F6"/>
    <w:rsid w:val="005A4497"/>
    <w:rsid w:val="005B06C2"/>
    <w:rsid w:val="005B339A"/>
    <w:rsid w:val="005B5442"/>
    <w:rsid w:val="005B70BF"/>
    <w:rsid w:val="005C6014"/>
    <w:rsid w:val="005C726B"/>
    <w:rsid w:val="005C7DDA"/>
    <w:rsid w:val="005D10FA"/>
    <w:rsid w:val="005D42E4"/>
    <w:rsid w:val="005D62B4"/>
    <w:rsid w:val="005E1C27"/>
    <w:rsid w:val="005E365D"/>
    <w:rsid w:val="005E36B5"/>
    <w:rsid w:val="005E58F8"/>
    <w:rsid w:val="005E5FA8"/>
    <w:rsid w:val="005E7CF0"/>
    <w:rsid w:val="005F0163"/>
    <w:rsid w:val="005F3ED4"/>
    <w:rsid w:val="005F41B8"/>
    <w:rsid w:val="00600B05"/>
    <w:rsid w:val="00600BFA"/>
    <w:rsid w:val="00600F1F"/>
    <w:rsid w:val="00602DAD"/>
    <w:rsid w:val="0060580E"/>
    <w:rsid w:val="00607172"/>
    <w:rsid w:val="00611C29"/>
    <w:rsid w:val="00615E29"/>
    <w:rsid w:val="006173B2"/>
    <w:rsid w:val="00620348"/>
    <w:rsid w:val="00623EB8"/>
    <w:rsid w:val="0062484E"/>
    <w:rsid w:val="00624885"/>
    <w:rsid w:val="00627F47"/>
    <w:rsid w:val="006309B0"/>
    <w:rsid w:val="00633218"/>
    <w:rsid w:val="0063325F"/>
    <w:rsid w:val="0063344A"/>
    <w:rsid w:val="00634FB2"/>
    <w:rsid w:val="00640A9F"/>
    <w:rsid w:val="00641DE6"/>
    <w:rsid w:val="00644FBA"/>
    <w:rsid w:val="00645119"/>
    <w:rsid w:val="0064549B"/>
    <w:rsid w:val="00646CE1"/>
    <w:rsid w:val="00651280"/>
    <w:rsid w:val="0065309B"/>
    <w:rsid w:val="006530D0"/>
    <w:rsid w:val="006532BA"/>
    <w:rsid w:val="00653D12"/>
    <w:rsid w:val="00654526"/>
    <w:rsid w:val="0065485B"/>
    <w:rsid w:val="006552C1"/>
    <w:rsid w:val="00657354"/>
    <w:rsid w:val="0066365C"/>
    <w:rsid w:val="00663F69"/>
    <w:rsid w:val="0066664E"/>
    <w:rsid w:val="00670DB9"/>
    <w:rsid w:val="00671EDA"/>
    <w:rsid w:val="0067342F"/>
    <w:rsid w:val="006832AF"/>
    <w:rsid w:val="00685B6D"/>
    <w:rsid w:val="00687432"/>
    <w:rsid w:val="00692B60"/>
    <w:rsid w:val="00692C69"/>
    <w:rsid w:val="006948DD"/>
    <w:rsid w:val="006952CA"/>
    <w:rsid w:val="006977D4"/>
    <w:rsid w:val="006A13C9"/>
    <w:rsid w:val="006A2503"/>
    <w:rsid w:val="006A4E1E"/>
    <w:rsid w:val="006A5446"/>
    <w:rsid w:val="006A7D8B"/>
    <w:rsid w:val="006B0F65"/>
    <w:rsid w:val="006B10A7"/>
    <w:rsid w:val="006B1F01"/>
    <w:rsid w:val="006B2565"/>
    <w:rsid w:val="006B352E"/>
    <w:rsid w:val="006B5850"/>
    <w:rsid w:val="006B5A19"/>
    <w:rsid w:val="006C013F"/>
    <w:rsid w:val="006C0DA3"/>
    <w:rsid w:val="006C12E2"/>
    <w:rsid w:val="006C2533"/>
    <w:rsid w:val="006C43A3"/>
    <w:rsid w:val="006C4B4F"/>
    <w:rsid w:val="006C55AF"/>
    <w:rsid w:val="006C6B8D"/>
    <w:rsid w:val="006C7218"/>
    <w:rsid w:val="006D0744"/>
    <w:rsid w:val="006D0E84"/>
    <w:rsid w:val="006D2C29"/>
    <w:rsid w:val="006D492C"/>
    <w:rsid w:val="006D686D"/>
    <w:rsid w:val="006E4AE2"/>
    <w:rsid w:val="006E5942"/>
    <w:rsid w:val="006F1B9D"/>
    <w:rsid w:val="00704E8D"/>
    <w:rsid w:val="00706164"/>
    <w:rsid w:val="0071162B"/>
    <w:rsid w:val="007133D1"/>
    <w:rsid w:val="00726150"/>
    <w:rsid w:val="00727437"/>
    <w:rsid w:val="0072796B"/>
    <w:rsid w:val="00730949"/>
    <w:rsid w:val="00731EBC"/>
    <w:rsid w:val="00732F7F"/>
    <w:rsid w:val="00735D55"/>
    <w:rsid w:val="00737B12"/>
    <w:rsid w:val="00743847"/>
    <w:rsid w:val="007469BE"/>
    <w:rsid w:val="00750568"/>
    <w:rsid w:val="00751B50"/>
    <w:rsid w:val="00752644"/>
    <w:rsid w:val="0075554E"/>
    <w:rsid w:val="0075650D"/>
    <w:rsid w:val="00757313"/>
    <w:rsid w:val="00757879"/>
    <w:rsid w:val="007611DA"/>
    <w:rsid w:val="00762266"/>
    <w:rsid w:val="007631C0"/>
    <w:rsid w:val="00763DFB"/>
    <w:rsid w:val="00765E7F"/>
    <w:rsid w:val="00766461"/>
    <w:rsid w:val="00770B67"/>
    <w:rsid w:val="00773E4E"/>
    <w:rsid w:val="00774BDD"/>
    <w:rsid w:val="0078023B"/>
    <w:rsid w:val="007819BB"/>
    <w:rsid w:val="00782AD1"/>
    <w:rsid w:val="00783844"/>
    <w:rsid w:val="00784016"/>
    <w:rsid w:val="00784892"/>
    <w:rsid w:val="0078791D"/>
    <w:rsid w:val="00793E5C"/>
    <w:rsid w:val="00795B92"/>
    <w:rsid w:val="00796152"/>
    <w:rsid w:val="007A1A60"/>
    <w:rsid w:val="007A2DFB"/>
    <w:rsid w:val="007A373A"/>
    <w:rsid w:val="007A64AF"/>
    <w:rsid w:val="007B0A74"/>
    <w:rsid w:val="007B68ED"/>
    <w:rsid w:val="007C0E5C"/>
    <w:rsid w:val="007C646D"/>
    <w:rsid w:val="007D1AA9"/>
    <w:rsid w:val="007D4118"/>
    <w:rsid w:val="007D7A43"/>
    <w:rsid w:val="007E2692"/>
    <w:rsid w:val="007E30C6"/>
    <w:rsid w:val="007F2136"/>
    <w:rsid w:val="007F227A"/>
    <w:rsid w:val="007F5E2B"/>
    <w:rsid w:val="007F6EA4"/>
    <w:rsid w:val="007F72E2"/>
    <w:rsid w:val="008008C0"/>
    <w:rsid w:val="0080160A"/>
    <w:rsid w:val="00806BBC"/>
    <w:rsid w:val="00811E55"/>
    <w:rsid w:val="0081241A"/>
    <w:rsid w:val="008166EF"/>
    <w:rsid w:val="0082381A"/>
    <w:rsid w:val="00823A32"/>
    <w:rsid w:val="0082498D"/>
    <w:rsid w:val="00824F3D"/>
    <w:rsid w:val="0082739B"/>
    <w:rsid w:val="00835824"/>
    <w:rsid w:val="008374E3"/>
    <w:rsid w:val="00837E95"/>
    <w:rsid w:val="00841400"/>
    <w:rsid w:val="0084360D"/>
    <w:rsid w:val="0085307D"/>
    <w:rsid w:val="008540DE"/>
    <w:rsid w:val="008566ED"/>
    <w:rsid w:val="00861BDD"/>
    <w:rsid w:val="008630F3"/>
    <w:rsid w:val="00864DB3"/>
    <w:rsid w:val="00865B76"/>
    <w:rsid w:val="00867AE5"/>
    <w:rsid w:val="00870D8A"/>
    <w:rsid w:val="008742AD"/>
    <w:rsid w:val="00881C34"/>
    <w:rsid w:val="00882083"/>
    <w:rsid w:val="008844D7"/>
    <w:rsid w:val="00885706"/>
    <w:rsid w:val="008862FB"/>
    <w:rsid w:val="00890912"/>
    <w:rsid w:val="008925AD"/>
    <w:rsid w:val="00894467"/>
    <w:rsid w:val="008956FD"/>
    <w:rsid w:val="008978F5"/>
    <w:rsid w:val="008A0E57"/>
    <w:rsid w:val="008A32D2"/>
    <w:rsid w:val="008A3BBD"/>
    <w:rsid w:val="008A4F8C"/>
    <w:rsid w:val="008B0DBE"/>
    <w:rsid w:val="008B2B8C"/>
    <w:rsid w:val="008B39D7"/>
    <w:rsid w:val="008B5776"/>
    <w:rsid w:val="008B608E"/>
    <w:rsid w:val="008C3FAF"/>
    <w:rsid w:val="008C5618"/>
    <w:rsid w:val="008C74EF"/>
    <w:rsid w:val="008D038C"/>
    <w:rsid w:val="008D4F5B"/>
    <w:rsid w:val="008D57CD"/>
    <w:rsid w:val="008D75A3"/>
    <w:rsid w:val="008D7A43"/>
    <w:rsid w:val="008E17B9"/>
    <w:rsid w:val="008E1893"/>
    <w:rsid w:val="008E6F2E"/>
    <w:rsid w:val="008E77BE"/>
    <w:rsid w:val="008F00DB"/>
    <w:rsid w:val="008F0643"/>
    <w:rsid w:val="008F5225"/>
    <w:rsid w:val="00901706"/>
    <w:rsid w:val="00905A62"/>
    <w:rsid w:val="00907364"/>
    <w:rsid w:val="00907CC4"/>
    <w:rsid w:val="00910BC9"/>
    <w:rsid w:val="00915C9A"/>
    <w:rsid w:val="0091773A"/>
    <w:rsid w:val="00917D67"/>
    <w:rsid w:val="00921C52"/>
    <w:rsid w:val="00922AB5"/>
    <w:rsid w:val="00924DDD"/>
    <w:rsid w:val="0092750B"/>
    <w:rsid w:val="009318CE"/>
    <w:rsid w:val="0093359D"/>
    <w:rsid w:val="00933782"/>
    <w:rsid w:val="009339D6"/>
    <w:rsid w:val="00933C8A"/>
    <w:rsid w:val="00935E81"/>
    <w:rsid w:val="00940638"/>
    <w:rsid w:val="00941DBB"/>
    <w:rsid w:val="009421A7"/>
    <w:rsid w:val="0094249C"/>
    <w:rsid w:val="00943F19"/>
    <w:rsid w:val="00943F97"/>
    <w:rsid w:val="0094499F"/>
    <w:rsid w:val="00947550"/>
    <w:rsid w:val="00961F8C"/>
    <w:rsid w:val="00966C5F"/>
    <w:rsid w:val="00972486"/>
    <w:rsid w:val="0097255A"/>
    <w:rsid w:val="0097257D"/>
    <w:rsid w:val="0097644E"/>
    <w:rsid w:val="00976F5F"/>
    <w:rsid w:val="00980665"/>
    <w:rsid w:val="00986444"/>
    <w:rsid w:val="00986B30"/>
    <w:rsid w:val="00987F4B"/>
    <w:rsid w:val="00990A24"/>
    <w:rsid w:val="0099352F"/>
    <w:rsid w:val="009950CD"/>
    <w:rsid w:val="009A00AE"/>
    <w:rsid w:val="009B008F"/>
    <w:rsid w:val="009B0312"/>
    <w:rsid w:val="009B0416"/>
    <w:rsid w:val="009B1902"/>
    <w:rsid w:val="009B2244"/>
    <w:rsid w:val="009B257F"/>
    <w:rsid w:val="009B2BF2"/>
    <w:rsid w:val="009B64FE"/>
    <w:rsid w:val="009B684E"/>
    <w:rsid w:val="009B688F"/>
    <w:rsid w:val="009D3DF9"/>
    <w:rsid w:val="009D6817"/>
    <w:rsid w:val="009D723E"/>
    <w:rsid w:val="009E1D9C"/>
    <w:rsid w:val="009E52B5"/>
    <w:rsid w:val="009E6C05"/>
    <w:rsid w:val="009F1A7C"/>
    <w:rsid w:val="009F2E66"/>
    <w:rsid w:val="009F50A4"/>
    <w:rsid w:val="009F7F7A"/>
    <w:rsid w:val="00A00570"/>
    <w:rsid w:val="00A01686"/>
    <w:rsid w:val="00A0208C"/>
    <w:rsid w:val="00A02369"/>
    <w:rsid w:val="00A0395E"/>
    <w:rsid w:val="00A10E87"/>
    <w:rsid w:val="00A1298E"/>
    <w:rsid w:val="00A12B1D"/>
    <w:rsid w:val="00A12D9A"/>
    <w:rsid w:val="00A152E4"/>
    <w:rsid w:val="00A157D6"/>
    <w:rsid w:val="00A15876"/>
    <w:rsid w:val="00A15D5D"/>
    <w:rsid w:val="00A16057"/>
    <w:rsid w:val="00A16469"/>
    <w:rsid w:val="00A2061D"/>
    <w:rsid w:val="00A22163"/>
    <w:rsid w:val="00A25D22"/>
    <w:rsid w:val="00A27BA7"/>
    <w:rsid w:val="00A30921"/>
    <w:rsid w:val="00A31455"/>
    <w:rsid w:val="00A33E28"/>
    <w:rsid w:val="00A34443"/>
    <w:rsid w:val="00A34F5D"/>
    <w:rsid w:val="00A36B0B"/>
    <w:rsid w:val="00A40974"/>
    <w:rsid w:val="00A444F8"/>
    <w:rsid w:val="00A528B0"/>
    <w:rsid w:val="00A5751E"/>
    <w:rsid w:val="00A6212E"/>
    <w:rsid w:val="00A64022"/>
    <w:rsid w:val="00A6456B"/>
    <w:rsid w:val="00A67A4F"/>
    <w:rsid w:val="00A702A2"/>
    <w:rsid w:val="00A70BC5"/>
    <w:rsid w:val="00A71A58"/>
    <w:rsid w:val="00A7396A"/>
    <w:rsid w:val="00A73972"/>
    <w:rsid w:val="00A73B94"/>
    <w:rsid w:val="00A7663F"/>
    <w:rsid w:val="00A809AA"/>
    <w:rsid w:val="00A828C7"/>
    <w:rsid w:val="00A82DD0"/>
    <w:rsid w:val="00A84333"/>
    <w:rsid w:val="00A84658"/>
    <w:rsid w:val="00A84F2B"/>
    <w:rsid w:val="00A853BC"/>
    <w:rsid w:val="00A86E7B"/>
    <w:rsid w:val="00A92838"/>
    <w:rsid w:val="00A93535"/>
    <w:rsid w:val="00A973E2"/>
    <w:rsid w:val="00AA0D1A"/>
    <w:rsid w:val="00AA22DB"/>
    <w:rsid w:val="00AA2DCA"/>
    <w:rsid w:val="00AA319D"/>
    <w:rsid w:val="00AA4752"/>
    <w:rsid w:val="00AA6396"/>
    <w:rsid w:val="00AA6435"/>
    <w:rsid w:val="00AA7D69"/>
    <w:rsid w:val="00AB0CC9"/>
    <w:rsid w:val="00AB478C"/>
    <w:rsid w:val="00AB49C1"/>
    <w:rsid w:val="00AB587D"/>
    <w:rsid w:val="00AB6169"/>
    <w:rsid w:val="00AB68C6"/>
    <w:rsid w:val="00AB6C72"/>
    <w:rsid w:val="00AC0823"/>
    <w:rsid w:val="00AC0E40"/>
    <w:rsid w:val="00AC2DF6"/>
    <w:rsid w:val="00AC439A"/>
    <w:rsid w:val="00AC4AFE"/>
    <w:rsid w:val="00AC5DE7"/>
    <w:rsid w:val="00AC747F"/>
    <w:rsid w:val="00AD0167"/>
    <w:rsid w:val="00AD1A91"/>
    <w:rsid w:val="00AD6A44"/>
    <w:rsid w:val="00AE09D6"/>
    <w:rsid w:val="00AE2EDB"/>
    <w:rsid w:val="00AE3AA7"/>
    <w:rsid w:val="00AE3C64"/>
    <w:rsid w:val="00AE3D47"/>
    <w:rsid w:val="00AE4A8C"/>
    <w:rsid w:val="00AE7D0D"/>
    <w:rsid w:val="00AE7E97"/>
    <w:rsid w:val="00AF109A"/>
    <w:rsid w:val="00AF1C47"/>
    <w:rsid w:val="00AF4B60"/>
    <w:rsid w:val="00AF67B5"/>
    <w:rsid w:val="00AF695B"/>
    <w:rsid w:val="00AF6A5D"/>
    <w:rsid w:val="00B012D8"/>
    <w:rsid w:val="00B01651"/>
    <w:rsid w:val="00B01DAD"/>
    <w:rsid w:val="00B02317"/>
    <w:rsid w:val="00B023D2"/>
    <w:rsid w:val="00B02D89"/>
    <w:rsid w:val="00B0322D"/>
    <w:rsid w:val="00B03E2B"/>
    <w:rsid w:val="00B041F7"/>
    <w:rsid w:val="00B043EE"/>
    <w:rsid w:val="00B051A2"/>
    <w:rsid w:val="00B05C90"/>
    <w:rsid w:val="00B069B5"/>
    <w:rsid w:val="00B0797F"/>
    <w:rsid w:val="00B16433"/>
    <w:rsid w:val="00B17CA9"/>
    <w:rsid w:val="00B21DEA"/>
    <w:rsid w:val="00B2248F"/>
    <w:rsid w:val="00B22E82"/>
    <w:rsid w:val="00B25F32"/>
    <w:rsid w:val="00B272A4"/>
    <w:rsid w:val="00B27AF6"/>
    <w:rsid w:val="00B30117"/>
    <w:rsid w:val="00B304C3"/>
    <w:rsid w:val="00B311D4"/>
    <w:rsid w:val="00B337DD"/>
    <w:rsid w:val="00B40250"/>
    <w:rsid w:val="00B425BC"/>
    <w:rsid w:val="00B429D7"/>
    <w:rsid w:val="00B4303D"/>
    <w:rsid w:val="00B439AA"/>
    <w:rsid w:val="00B50185"/>
    <w:rsid w:val="00B5101E"/>
    <w:rsid w:val="00B51DE0"/>
    <w:rsid w:val="00B53CBD"/>
    <w:rsid w:val="00B5406A"/>
    <w:rsid w:val="00B54EB1"/>
    <w:rsid w:val="00B55FD2"/>
    <w:rsid w:val="00B60AED"/>
    <w:rsid w:val="00B60EE6"/>
    <w:rsid w:val="00B610B6"/>
    <w:rsid w:val="00B618C9"/>
    <w:rsid w:val="00B63569"/>
    <w:rsid w:val="00B6559E"/>
    <w:rsid w:val="00B67385"/>
    <w:rsid w:val="00B706AC"/>
    <w:rsid w:val="00B7284B"/>
    <w:rsid w:val="00B72A7D"/>
    <w:rsid w:val="00B73626"/>
    <w:rsid w:val="00B74B21"/>
    <w:rsid w:val="00B77B76"/>
    <w:rsid w:val="00B803F7"/>
    <w:rsid w:val="00B81513"/>
    <w:rsid w:val="00B86BCA"/>
    <w:rsid w:val="00B8706B"/>
    <w:rsid w:val="00B9009B"/>
    <w:rsid w:val="00B92222"/>
    <w:rsid w:val="00B93390"/>
    <w:rsid w:val="00B93A25"/>
    <w:rsid w:val="00B94E26"/>
    <w:rsid w:val="00BA080A"/>
    <w:rsid w:val="00BA1079"/>
    <w:rsid w:val="00BA2A9B"/>
    <w:rsid w:val="00BA5751"/>
    <w:rsid w:val="00BA6B2E"/>
    <w:rsid w:val="00BA6FA3"/>
    <w:rsid w:val="00BB393A"/>
    <w:rsid w:val="00BB50DA"/>
    <w:rsid w:val="00BB679D"/>
    <w:rsid w:val="00BB7090"/>
    <w:rsid w:val="00BC1CAA"/>
    <w:rsid w:val="00BC1CB4"/>
    <w:rsid w:val="00BC4B56"/>
    <w:rsid w:val="00BD359A"/>
    <w:rsid w:val="00BD67E7"/>
    <w:rsid w:val="00BE0F6E"/>
    <w:rsid w:val="00BE1699"/>
    <w:rsid w:val="00BE2EB6"/>
    <w:rsid w:val="00BF13BD"/>
    <w:rsid w:val="00BF63D0"/>
    <w:rsid w:val="00C01906"/>
    <w:rsid w:val="00C13536"/>
    <w:rsid w:val="00C14088"/>
    <w:rsid w:val="00C144F3"/>
    <w:rsid w:val="00C145D1"/>
    <w:rsid w:val="00C171DC"/>
    <w:rsid w:val="00C20F3C"/>
    <w:rsid w:val="00C2170F"/>
    <w:rsid w:val="00C21729"/>
    <w:rsid w:val="00C230B7"/>
    <w:rsid w:val="00C25B6F"/>
    <w:rsid w:val="00C2648E"/>
    <w:rsid w:val="00C26ADA"/>
    <w:rsid w:val="00C26BFA"/>
    <w:rsid w:val="00C273C3"/>
    <w:rsid w:val="00C27AC8"/>
    <w:rsid w:val="00C30727"/>
    <w:rsid w:val="00C35CF7"/>
    <w:rsid w:val="00C37F33"/>
    <w:rsid w:val="00C42CC1"/>
    <w:rsid w:val="00C432A3"/>
    <w:rsid w:val="00C43C06"/>
    <w:rsid w:val="00C443B0"/>
    <w:rsid w:val="00C45426"/>
    <w:rsid w:val="00C461EE"/>
    <w:rsid w:val="00C528D3"/>
    <w:rsid w:val="00C53155"/>
    <w:rsid w:val="00C53283"/>
    <w:rsid w:val="00C549C0"/>
    <w:rsid w:val="00C572D6"/>
    <w:rsid w:val="00C61847"/>
    <w:rsid w:val="00C61850"/>
    <w:rsid w:val="00C62DCE"/>
    <w:rsid w:val="00C65B14"/>
    <w:rsid w:val="00C67DA0"/>
    <w:rsid w:val="00C7115B"/>
    <w:rsid w:val="00C7500F"/>
    <w:rsid w:val="00C800E1"/>
    <w:rsid w:val="00C823E5"/>
    <w:rsid w:val="00C82931"/>
    <w:rsid w:val="00C84ABA"/>
    <w:rsid w:val="00C84FBF"/>
    <w:rsid w:val="00C90037"/>
    <w:rsid w:val="00C931A0"/>
    <w:rsid w:val="00C95A7D"/>
    <w:rsid w:val="00CA0694"/>
    <w:rsid w:val="00CA27C1"/>
    <w:rsid w:val="00CA49BE"/>
    <w:rsid w:val="00CA61AF"/>
    <w:rsid w:val="00CB0D10"/>
    <w:rsid w:val="00CB1566"/>
    <w:rsid w:val="00CB17B0"/>
    <w:rsid w:val="00CB40A4"/>
    <w:rsid w:val="00CB5CCA"/>
    <w:rsid w:val="00CB613E"/>
    <w:rsid w:val="00CC0DD2"/>
    <w:rsid w:val="00CC23F9"/>
    <w:rsid w:val="00CC3563"/>
    <w:rsid w:val="00CC356E"/>
    <w:rsid w:val="00CC6B59"/>
    <w:rsid w:val="00CD5339"/>
    <w:rsid w:val="00CD6DB8"/>
    <w:rsid w:val="00CE0517"/>
    <w:rsid w:val="00CE241B"/>
    <w:rsid w:val="00CE27DE"/>
    <w:rsid w:val="00CE72C0"/>
    <w:rsid w:val="00CE7588"/>
    <w:rsid w:val="00CE7E80"/>
    <w:rsid w:val="00CF189A"/>
    <w:rsid w:val="00CF44BB"/>
    <w:rsid w:val="00CF55AC"/>
    <w:rsid w:val="00CF7C75"/>
    <w:rsid w:val="00D0354A"/>
    <w:rsid w:val="00D10FD2"/>
    <w:rsid w:val="00D12281"/>
    <w:rsid w:val="00D13767"/>
    <w:rsid w:val="00D22D63"/>
    <w:rsid w:val="00D27691"/>
    <w:rsid w:val="00D31F9D"/>
    <w:rsid w:val="00D32C65"/>
    <w:rsid w:val="00D33979"/>
    <w:rsid w:val="00D36626"/>
    <w:rsid w:val="00D373EE"/>
    <w:rsid w:val="00D377B2"/>
    <w:rsid w:val="00D42546"/>
    <w:rsid w:val="00D445BD"/>
    <w:rsid w:val="00D523CD"/>
    <w:rsid w:val="00D54205"/>
    <w:rsid w:val="00D57593"/>
    <w:rsid w:val="00D60211"/>
    <w:rsid w:val="00D614AE"/>
    <w:rsid w:val="00D628CF"/>
    <w:rsid w:val="00D66453"/>
    <w:rsid w:val="00D66DE9"/>
    <w:rsid w:val="00D702B7"/>
    <w:rsid w:val="00D71D78"/>
    <w:rsid w:val="00D71E94"/>
    <w:rsid w:val="00D731DA"/>
    <w:rsid w:val="00D75BFA"/>
    <w:rsid w:val="00D76B82"/>
    <w:rsid w:val="00D82B9F"/>
    <w:rsid w:val="00D9044C"/>
    <w:rsid w:val="00D93F3D"/>
    <w:rsid w:val="00D93F9A"/>
    <w:rsid w:val="00D969C1"/>
    <w:rsid w:val="00D969E4"/>
    <w:rsid w:val="00DA00FC"/>
    <w:rsid w:val="00DA1003"/>
    <w:rsid w:val="00DA2E29"/>
    <w:rsid w:val="00DA65AD"/>
    <w:rsid w:val="00DA6C09"/>
    <w:rsid w:val="00DA6C48"/>
    <w:rsid w:val="00DB6686"/>
    <w:rsid w:val="00DB7125"/>
    <w:rsid w:val="00DC0468"/>
    <w:rsid w:val="00DC1201"/>
    <w:rsid w:val="00DC6CA9"/>
    <w:rsid w:val="00DC7A8A"/>
    <w:rsid w:val="00DD2AD8"/>
    <w:rsid w:val="00DD4D12"/>
    <w:rsid w:val="00DD5320"/>
    <w:rsid w:val="00DE069A"/>
    <w:rsid w:val="00DE134F"/>
    <w:rsid w:val="00DE2118"/>
    <w:rsid w:val="00DE34F4"/>
    <w:rsid w:val="00DE5698"/>
    <w:rsid w:val="00DE5DFD"/>
    <w:rsid w:val="00DE65A7"/>
    <w:rsid w:val="00DE742D"/>
    <w:rsid w:val="00DE7CC8"/>
    <w:rsid w:val="00DF2DE3"/>
    <w:rsid w:val="00DF73FF"/>
    <w:rsid w:val="00E035B0"/>
    <w:rsid w:val="00E03952"/>
    <w:rsid w:val="00E05285"/>
    <w:rsid w:val="00E07012"/>
    <w:rsid w:val="00E13343"/>
    <w:rsid w:val="00E13D2E"/>
    <w:rsid w:val="00E147D9"/>
    <w:rsid w:val="00E2138C"/>
    <w:rsid w:val="00E21593"/>
    <w:rsid w:val="00E24F48"/>
    <w:rsid w:val="00E33096"/>
    <w:rsid w:val="00E41910"/>
    <w:rsid w:val="00E41B31"/>
    <w:rsid w:val="00E4546A"/>
    <w:rsid w:val="00E50A14"/>
    <w:rsid w:val="00E51152"/>
    <w:rsid w:val="00E52FB5"/>
    <w:rsid w:val="00E543A7"/>
    <w:rsid w:val="00E563DD"/>
    <w:rsid w:val="00E56588"/>
    <w:rsid w:val="00E650AB"/>
    <w:rsid w:val="00E6622F"/>
    <w:rsid w:val="00E73667"/>
    <w:rsid w:val="00E74AC5"/>
    <w:rsid w:val="00E75123"/>
    <w:rsid w:val="00E75731"/>
    <w:rsid w:val="00E778B0"/>
    <w:rsid w:val="00E82470"/>
    <w:rsid w:val="00E8637F"/>
    <w:rsid w:val="00E90A7E"/>
    <w:rsid w:val="00E90B7B"/>
    <w:rsid w:val="00E928F9"/>
    <w:rsid w:val="00E95EEF"/>
    <w:rsid w:val="00E97197"/>
    <w:rsid w:val="00E97BCB"/>
    <w:rsid w:val="00EA0895"/>
    <w:rsid w:val="00EA6409"/>
    <w:rsid w:val="00EA6729"/>
    <w:rsid w:val="00EA782F"/>
    <w:rsid w:val="00EA7C11"/>
    <w:rsid w:val="00EB0009"/>
    <w:rsid w:val="00EB0327"/>
    <w:rsid w:val="00EB0B45"/>
    <w:rsid w:val="00EB4AF5"/>
    <w:rsid w:val="00EC0797"/>
    <w:rsid w:val="00EC1F37"/>
    <w:rsid w:val="00EC1FB0"/>
    <w:rsid w:val="00EC303E"/>
    <w:rsid w:val="00EC488E"/>
    <w:rsid w:val="00EC7BB8"/>
    <w:rsid w:val="00ED3E40"/>
    <w:rsid w:val="00ED3FB1"/>
    <w:rsid w:val="00ED4075"/>
    <w:rsid w:val="00ED62BC"/>
    <w:rsid w:val="00EE3160"/>
    <w:rsid w:val="00EE5FDC"/>
    <w:rsid w:val="00EF17B2"/>
    <w:rsid w:val="00EF71D7"/>
    <w:rsid w:val="00F00CFA"/>
    <w:rsid w:val="00F00D41"/>
    <w:rsid w:val="00F030DB"/>
    <w:rsid w:val="00F031A2"/>
    <w:rsid w:val="00F044A6"/>
    <w:rsid w:val="00F0592A"/>
    <w:rsid w:val="00F06900"/>
    <w:rsid w:val="00F073D8"/>
    <w:rsid w:val="00F10E24"/>
    <w:rsid w:val="00F131EC"/>
    <w:rsid w:val="00F14E2F"/>
    <w:rsid w:val="00F20900"/>
    <w:rsid w:val="00F21F11"/>
    <w:rsid w:val="00F236D7"/>
    <w:rsid w:val="00F24ACB"/>
    <w:rsid w:val="00F25ABF"/>
    <w:rsid w:val="00F30186"/>
    <w:rsid w:val="00F332CF"/>
    <w:rsid w:val="00F352E0"/>
    <w:rsid w:val="00F37052"/>
    <w:rsid w:val="00F43C9A"/>
    <w:rsid w:val="00F46759"/>
    <w:rsid w:val="00F468CB"/>
    <w:rsid w:val="00F46E52"/>
    <w:rsid w:val="00F509E4"/>
    <w:rsid w:val="00F54BF2"/>
    <w:rsid w:val="00F56DD1"/>
    <w:rsid w:val="00F60597"/>
    <w:rsid w:val="00F60657"/>
    <w:rsid w:val="00F64F7A"/>
    <w:rsid w:val="00F72B2E"/>
    <w:rsid w:val="00F74EF7"/>
    <w:rsid w:val="00F75E8F"/>
    <w:rsid w:val="00F77D01"/>
    <w:rsid w:val="00F77D02"/>
    <w:rsid w:val="00F806DD"/>
    <w:rsid w:val="00F80DA7"/>
    <w:rsid w:val="00F87B20"/>
    <w:rsid w:val="00F9143E"/>
    <w:rsid w:val="00F93A0E"/>
    <w:rsid w:val="00F94352"/>
    <w:rsid w:val="00F975CB"/>
    <w:rsid w:val="00FA181F"/>
    <w:rsid w:val="00FA2D73"/>
    <w:rsid w:val="00FA4B54"/>
    <w:rsid w:val="00FA5279"/>
    <w:rsid w:val="00FB14BA"/>
    <w:rsid w:val="00FB4F2E"/>
    <w:rsid w:val="00FB62A6"/>
    <w:rsid w:val="00FB75A7"/>
    <w:rsid w:val="00FC7862"/>
    <w:rsid w:val="00FC7F85"/>
    <w:rsid w:val="00FD0565"/>
    <w:rsid w:val="00FD38DF"/>
    <w:rsid w:val="00FD5369"/>
    <w:rsid w:val="00FD7452"/>
    <w:rsid w:val="00FD7B45"/>
    <w:rsid w:val="00FE0124"/>
    <w:rsid w:val="00FE0728"/>
    <w:rsid w:val="00FE20A2"/>
    <w:rsid w:val="00FE2404"/>
    <w:rsid w:val="00FE3193"/>
    <w:rsid w:val="00FE33FB"/>
    <w:rsid w:val="00FE3F33"/>
    <w:rsid w:val="00FF3449"/>
    <w:rsid w:val="00FF3937"/>
    <w:rsid w:val="00FF4056"/>
    <w:rsid w:val="00FF4F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AAA756F3-9BAC-4FDA-A7B1-5D894DA1A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EA0895"/>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rsid w:val="003A1D7A"/>
    <w:pPr>
      <w:widowControl w:val="0"/>
      <w:outlineLvl w:val="0"/>
    </w:pPr>
    <w:rPr>
      <w:b/>
      <w:bCs/>
      <w:caps/>
      <w:spacing w:val="15"/>
      <w:sz w:val="36"/>
      <w:szCs w:val="36"/>
    </w:rPr>
  </w:style>
  <w:style w:type="paragraph" w:styleId="24">
    <w:name w:val="heading 2"/>
    <w:aliases w:val="E,h2,h21,ASAPHeading 2,סעיף ראשי,כותרת 2 תו תו תו,כותרת 2 תו תו תו תו תו תו תו,כותרת 2 תו תו תו תו תו תו"/>
    <w:basedOn w:val="ac"/>
    <w:next w:val="ac"/>
    <w:link w:val="25"/>
    <w:unhideWhenUsed/>
    <w:rsid w:val="003A1D7A"/>
    <w:pPr>
      <w:widowControl w:val="0"/>
      <w:outlineLvl w:val="1"/>
    </w:pPr>
    <w:rPr>
      <w:b/>
      <w:bCs/>
      <w:caps/>
      <w:spacing w:val="15"/>
      <w:sz w:val="32"/>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1"/>
    <w:unhideWhenUsed/>
    <w:rsid w:val="001611C6"/>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
    <w:basedOn w:val="ac"/>
    <w:next w:val="ac"/>
    <w:link w:val="42"/>
    <w:unhideWhenUsed/>
    <w:rsid w:val="003A1D7A"/>
    <w:pPr>
      <w:bidi w:val="0"/>
      <w:spacing w:before="300"/>
      <w:outlineLvl w:val="3"/>
    </w:pPr>
    <w:rPr>
      <w:b/>
      <w:bCs/>
      <w:caps/>
      <w:spacing w:val="10"/>
    </w:rPr>
  </w:style>
  <w:style w:type="paragraph" w:styleId="53">
    <w:name w:val="heading 5"/>
    <w:aliases w:val="Heading 5 תו,ASAPHeading 5, תו12,Heading 5 Char Char,תו12"/>
    <w:basedOn w:val="ac"/>
    <w:next w:val="ac"/>
    <w:link w:val="54"/>
    <w:unhideWhenUsed/>
    <w:rsid w:val="003A1D7A"/>
    <w:pPr>
      <w:widowControl w:val="0"/>
      <w:bidi w:val="0"/>
      <w:spacing w:before="300"/>
      <w:outlineLvl w:val="4"/>
    </w:pPr>
    <w:rPr>
      <w:b/>
      <w:bCs/>
      <w:caps/>
      <w:spacing w:val="10"/>
    </w:rPr>
  </w:style>
  <w:style w:type="paragraph" w:styleId="60">
    <w:name w:val="heading 6"/>
    <w:aliases w:val="ASAPHeading 6"/>
    <w:basedOn w:val="ac"/>
    <w:next w:val="ac"/>
    <w:link w:val="61"/>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5">
    <w:name w:val="כותרת 2 תו"/>
    <w:aliases w:val="E תו1,h2 תו1,h21 תו1,ASAPHeading 2 תו1,סעיף ראשי תו1,כותרת 2 תו תו תו תו1,כותרת 2 תו תו תו תו תו תו תו תו1,כותרת 2 תו תו תו תו תו תו תו2"/>
    <w:basedOn w:val="ad"/>
    <w:link w:val="24"/>
    <w:rsid w:val="003A1D7A"/>
    <w:rPr>
      <w:rFonts w:ascii="Times New Roman" w:hAnsi="Times New Roman" w:cs="David"/>
      <w:b/>
      <w:bCs/>
      <w:caps/>
      <w:spacing w:val="15"/>
      <w:sz w:val="32"/>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d"/>
    <w:link w:val="30"/>
    <w:uiPriority w:val="9"/>
    <w:rsid w:val="001611C6"/>
    <w:rPr>
      <w:rFonts w:ascii="Times New Roman" w:hAnsi="Times New Roman" w:cs="David"/>
      <w:bCs/>
      <w:caps/>
      <w:spacing w:val="15"/>
      <w:sz w:val="28"/>
      <w:szCs w:val="28"/>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
    <w:basedOn w:val="ad"/>
    <w:link w:val="41"/>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
    <w:basedOn w:val="ad"/>
    <w:link w:val="53"/>
    <w:rsid w:val="003A1D7A"/>
    <w:rPr>
      <w:rFonts w:ascii="Times New Roman" w:hAnsi="Times New Roman" w:cs="David"/>
      <w:b/>
      <w:bCs/>
      <w:caps/>
      <w:spacing w:val="10"/>
      <w:sz w:val="24"/>
      <w:szCs w:val="24"/>
    </w:rPr>
  </w:style>
  <w:style w:type="character" w:customStyle="1" w:styleId="61">
    <w:name w:val="כותרת 6 תו"/>
    <w:aliases w:val="ASAPHeading 6 תו"/>
    <w:basedOn w:val="ad"/>
    <w:link w:val="60"/>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widowControl w:val="0"/>
      <w:tabs>
        <w:tab w:val="right" w:leader="dot" w:pos="8296"/>
      </w:tabs>
      <w:spacing w:before="100" w:after="100"/>
      <w:ind w:left="482"/>
    </w:pPr>
  </w:style>
  <w:style w:type="paragraph" w:styleId="TOC1">
    <w:name w:val="toc 1"/>
    <w:basedOn w:val="ac"/>
    <w:next w:val="ac"/>
    <w:autoRedefine/>
    <w:uiPriority w:val="39"/>
    <w:unhideWhenUsed/>
    <w:rsid w:val="00600BFA"/>
    <w:pPr>
      <w:widowControl w:val="0"/>
      <w:tabs>
        <w:tab w:val="right" w:leader="dot" w:pos="8296"/>
      </w:tabs>
      <w:spacing w:before="100" w:after="100"/>
    </w:pPr>
  </w:style>
  <w:style w:type="paragraph" w:styleId="TOC2">
    <w:name w:val="toc 2"/>
    <w:basedOn w:val="ac"/>
    <w:next w:val="ac"/>
    <w:autoRedefine/>
    <w:uiPriority w:val="39"/>
    <w:unhideWhenUsed/>
    <w:rsid w:val="00600BFA"/>
    <w:pPr>
      <w:widowControl w:val="0"/>
      <w:tabs>
        <w:tab w:val="right" w:leader="dot" w:pos="8296"/>
      </w:tabs>
      <w:spacing w:before="100" w:after="100"/>
      <w:ind w:left="238"/>
    </w:pPr>
  </w:style>
  <w:style w:type="paragraph" w:styleId="TOC7">
    <w:name w:val="toc 7"/>
    <w:basedOn w:val="ac"/>
    <w:next w:val="ac"/>
    <w:autoRedefine/>
    <w:uiPriority w:val="39"/>
    <w:unhideWhenUsed/>
    <w:rsid w:val="00600BFA"/>
    <w:pPr>
      <w:widowControl w:val="0"/>
      <w:tabs>
        <w:tab w:val="right" w:leader="dot" w:pos="8296"/>
      </w:tabs>
      <w:spacing w:before="100" w:after="100"/>
      <w:ind w:left="1440"/>
    </w:pPr>
  </w:style>
  <w:style w:type="paragraph" w:styleId="TOC6">
    <w:name w:val="toc 6"/>
    <w:basedOn w:val="ac"/>
    <w:next w:val="ac"/>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c"/>
    <w:next w:val="ac"/>
    <w:autoRedefine/>
    <w:uiPriority w:val="39"/>
    <w:unhideWhenUsed/>
    <w:rsid w:val="00600BFA"/>
    <w:pPr>
      <w:widowControl w:val="0"/>
      <w:tabs>
        <w:tab w:val="right" w:leader="dot" w:pos="8296"/>
      </w:tabs>
      <w:spacing w:before="100" w:after="100"/>
      <w:ind w:left="958"/>
    </w:pPr>
  </w:style>
  <w:style w:type="paragraph" w:styleId="TOC4">
    <w:name w:val="toc 4"/>
    <w:basedOn w:val="ac"/>
    <w:next w:val="ac"/>
    <w:autoRedefine/>
    <w:uiPriority w:val="39"/>
    <w:unhideWhenUsed/>
    <w:rsid w:val="00600BFA"/>
    <w:pPr>
      <w:widowControl w:val="0"/>
      <w:spacing w:before="100" w:after="100"/>
      <w:ind w:left="720"/>
    </w:p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6">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3">
    <w:name w:val="ממוספר 4"/>
    <w:basedOn w:val="32"/>
    <w:link w:val="44"/>
    <w:rsid w:val="001015D6"/>
    <w:pPr>
      <w:tabs>
        <w:tab w:val="clear" w:pos="1476"/>
        <w:tab w:val="left" w:pos="1759"/>
      </w:tabs>
      <w:snapToGrid w:val="0"/>
      <w:ind w:left="1759" w:hanging="648"/>
    </w:pPr>
    <w:rPr>
      <w:b w:val="0"/>
      <w:bCs w:val="0"/>
      <w:color w:val="000000"/>
    </w:rPr>
  </w:style>
  <w:style w:type="paragraph" w:customStyle="1" w:styleId="32">
    <w:name w:val="ממוספר 3 תו"/>
    <w:basedOn w:val="33"/>
    <w:next w:val="Normal3"/>
    <w:link w:val="34"/>
    <w:rsid w:val="001015D6"/>
    <w:pPr>
      <w:tabs>
        <w:tab w:val="left" w:pos="1476"/>
      </w:tabs>
      <w:spacing w:line="360" w:lineRule="auto"/>
    </w:pPr>
    <w:rPr>
      <w:sz w:val="24"/>
      <w:szCs w:val="24"/>
    </w:rPr>
  </w:style>
  <w:style w:type="paragraph" w:customStyle="1" w:styleId="33">
    <w:name w:val="כותרת 3 חדש"/>
    <w:basedOn w:val="27"/>
    <w:next w:val="Normal3"/>
    <w:link w:val="35"/>
    <w:rsid w:val="001015D6"/>
    <w:pPr>
      <w:keepNext w:val="0"/>
      <w:keepLines w:val="0"/>
      <w:tabs>
        <w:tab w:val="right" w:pos="1192"/>
      </w:tabs>
      <w:ind w:left="1496" w:hanging="504"/>
    </w:pPr>
    <w:rPr>
      <w:sz w:val="32"/>
      <w:szCs w:val="32"/>
    </w:rPr>
  </w:style>
  <w:style w:type="paragraph" w:customStyle="1" w:styleId="27">
    <w:name w:val="כותרת2"/>
    <w:basedOn w:val="24"/>
    <w:next w:val="ac"/>
    <w:link w:val="28"/>
    <w:uiPriority w:val="99"/>
    <w:rsid w:val="001015D6"/>
    <w:pPr>
      <w:keepNext/>
      <w:keepLines/>
      <w:widowControl/>
      <w:tabs>
        <w:tab w:val="left" w:pos="1050"/>
      </w:tabs>
      <w:spacing w:before="240" w:after="240"/>
    </w:pPr>
    <w:rPr>
      <w:rFonts w:cs="David"/>
      <w:caps w:val="0"/>
      <w:spacing w:val="0"/>
      <w:sz w:val="36"/>
      <w:szCs w:val="36"/>
    </w:rPr>
  </w:style>
  <w:style w:type="character" w:customStyle="1" w:styleId="34">
    <w:name w:val="ממוספר 3 תו תו"/>
    <w:link w:val="32"/>
    <w:rsid w:val="001015D6"/>
    <w:rPr>
      <w:rFonts w:ascii="Times New Roman" w:eastAsia="Times New Roman" w:hAnsi="Times New Roman" w:cs="David"/>
      <w:b/>
      <w:bCs/>
      <w:sz w:val="24"/>
      <w:szCs w:val="24"/>
    </w:rPr>
  </w:style>
  <w:style w:type="character" w:customStyle="1" w:styleId="44">
    <w:name w:val="ממוספר 4 תו"/>
    <w:link w:val="43"/>
    <w:rsid w:val="001015D6"/>
    <w:rPr>
      <w:rFonts w:ascii="Times New Roman" w:eastAsia="Times New Roman" w:hAnsi="Times New Roman" w:cs="David"/>
      <w:color w:val="000000"/>
      <w:sz w:val="24"/>
      <w:szCs w:val="24"/>
    </w:rPr>
  </w:style>
  <w:style w:type="paragraph" w:customStyle="1" w:styleId="55">
    <w:name w:val="ממוספר 5 תו תו תו תו תו"/>
    <w:basedOn w:val="43"/>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3"/>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rsid w:val="001015D6"/>
    <w:pPr>
      <w:numPr>
        <w:numId w:val="12"/>
      </w:numPr>
      <w:tabs>
        <w:tab w:val="clear" w:pos="6739"/>
        <w:tab w:val="num" w:pos="2160"/>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1">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1"/>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9">
    <w:name w:val="Body Text 2"/>
    <w:basedOn w:val="ac"/>
    <w:link w:val="2a"/>
    <w:uiPriority w:val="99"/>
    <w:rsid w:val="001015D6"/>
    <w:pPr>
      <w:spacing w:before="240" w:line="360" w:lineRule="auto"/>
    </w:pPr>
    <w:rPr>
      <w:rFonts w:cs="David"/>
      <w:noProof/>
      <w:sz w:val="26"/>
      <w:szCs w:val="22"/>
    </w:rPr>
  </w:style>
  <w:style w:type="character" w:customStyle="1" w:styleId="2a">
    <w:name w:val="גוף טקסט 2 תו"/>
    <w:basedOn w:val="ad"/>
    <w:link w:val="29"/>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1"/>
    <w:uiPriority w:val="99"/>
    <w:rsid w:val="001015D6"/>
    <w:pPr>
      <w:numPr>
        <w:numId w:val="0"/>
      </w:numPr>
      <w:ind w:left="1418" w:right="0" w:hanging="284"/>
    </w:pPr>
  </w:style>
  <w:style w:type="paragraph" w:styleId="40">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rsid w:val="001015D6"/>
    <w:pPr>
      <w:spacing w:before="240"/>
      <w:jc w:val="center"/>
    </w:pPr>
    <w:rPr>
      <w:rFonts w:cs="David"/>
      <w:noProof/>
      <w:sz w:val="20"/>
      <w:u w:val="single"/>
    </w:rPr>
  </w:style>
  <w:style w:type="character" w:customStyle="1" w:styleId="aff5">
    <w:name w:val="כותרת טקסט תו"/>
    <w:basedOn w:val="ad"/>
    <w:link w:val="aff4"/>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rPr>
      <w:sz w:val="22"/>
      <w:szCs w:val="22"/>
    </w:rPr>
  </w:style>
  <w:style w:type="paragraph" w:styleId="TOC9">
    <w:name w:val="toc 9"/>
    <w:basedOn w:val="ac"/>
    <w:next w:val="ac"/>
    <w:autoRedefine/>
    <w:uiPriority w:val="39"/>
    <w:rsid w:val="001015D6"/>
    <w:rPr>
      <w:sz w:val="22"/>
      <w:szCs w:val="22"/>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c"/>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0"/>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0">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d">
    <w:name w:val="Body Text Indent 2"/>
    <w:basedOn w:val="ac"/>
    <w:link w:val="2e"/>
    <w:uiPriority w:val="99"/>
    <w:rsid w:val="001015D6"/>
    <w:pPr>
      <w:tabs>
        <w:tab w:val="left" w:pos="404"/>
      </w:tabs>
      <w:spacing w:before="240"/>
      <w:ind w:left="406" w:hanging="400"/>
      <w:jc w:val="both"/>
    </w:pPr>
    <w:rPr>
      <w:rFonts w:ascii="David" w:hAnsi="David" w:cs="David"/>
      <w:noProof/>
      <w:sz w:val="22"/>
      <w:szCs w:val="22"/>
    </w:rPr>
  </w:style>
  <w:style w:type="character" w:customStyle="1" w:styleId="2e">
    <w:name w:val="כניסה בגוף טקסט 2 תו"/>
    <w:basedOn w:val="ad"/>
    <w:link w:val="2d"/>
    <w:uiPriority w:val="99"/>
    <w:rsid w:val="001015D6"/>
    <w:rPr>
      <w:rFonts w:ascii="David" w:eastAsia="Times New Roman" w:hAnsi="David" w:cs="David"/>
      <w:noProof/>
    </w:rPr>
  </w:style>
  <w:style w:type="paragraph" w:styleId="2f">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1"/>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4"/>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2">
    <w:name w:val="חחחלח"/>
    <w:basedOn w:val="24"/>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3">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c"/>
    <w:uiPriority w:val="99"/>
    <w:rsid w:val="001015D6"/>
    <w:pPr>
      <w:ind w:left="720" w:hanging="360"/>
    </w:pPr>
  </w:style>
  <w:style w:type="paragraph" w:customStyle="1" w:styleId="3">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0">
    <w:name w:val="רמה 2"/>
    <w:basedOn w:val="af7"/>
    <w:link w:val="2f2"/>
    <w:uiPriority w:val="99"/>
    <w:rsid w:val="001015D6"/>
    <w:pPr>
      <w:numPr>
        <w:numId w:val="35"/>
      </w:numPr>
      <w:tabs>
        <w:tab w:val="clear" w:pos="360"/>
        <w:tab w:val="num" w:pos="3240"/>
      </w:tabs>
      <w:spacing w:line="360" w:lineRule="auto"/>
      <w:ind w:left="2880" w:right="2880"/>
    </w:pPr>
  </w:style>
  <w:style w:type="character" w:customStyle="1" w:styleId="2f2">
    <w:name w:val="רמה 2 תו"/>
    <w:basedOn w:val="af6"/>
    <w:link w:val="20"/>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6">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5">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uiPriority w:val="99"/>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6"/>
    <w:link w:val="3c"/>
    <w:uiPriority w:val="99"/>
    <w:rsid w:val="001015D6"/>
    <w:rPr>
      <w:rFonts w:ascii="Times New Roman" w:eastAsia="Times New Roman" w:hAnsi="Times New Roman" w:cs="FrankRuehl"/>
      <w:sz w:val="26"/>
      <w:szCs w:val="26"/>
      <w:lang w:eastAsia="he-IL"/>
    </w:rPr>
  </w:style>
  <w:style w:type="character" w:customStyle="1" w:styleId="46">
    <w:name w:val="סגנון4 תו"/>
    <w:basedOn w:val="ad"/>
    <w:link w:val="47"/>
    <w:uiPriority w:val="99"/>
    <w:rsid w:val="001015D6"/>
    <w:rPr>
      <w:rFonts w:cs="David"/>
      <w:szCs w:val="24"/>
      <w:lang w:eastAsia="he-IL"/>
    </w:rPr>
  </w:style>
  <w:style w:type="paragraph" w:customStyle="1" w:styleId="47">
    <w:name w:val="סגנון4"/>
    <w:basedOn w:val="3e"/>
    <w:link w:val="46"/>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0"/>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4"/>
    <w:next w:val="af7"/>
    <w:link w:val="affff4"/>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4">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
    <w:uiPriority w:val="99"/>
    <w:rsid w:val="001015D6"/>
    <w:pPr>
      <w:numPr>
        <w:ilvl w:val="6"/>
      </w:numPr>
      <w:tabs>
        <w:tab w:val="num" w:pos="360"/>
        <w:tab w:val="left" w:pos="2610"/>
      </w:tabs>
      <w:ind w:left="2610" w:hanging="284"/>
    </w:pPr>
  </w:style>
  <w:style w:type="paragraph" w:customStyle="1" w:styleId="6">
    <w:name w:val="ממוספר 6 תו תו תו"/>
    <w:basedOn w:val="55"/>
    <w:uiPriority w:val="99"/>
    <w:rsid w:val="001015D6"/>
    <w:pPr>
      <w:numPr>
        <w:ilvl w:val="5"/>
        <w:numId w:val="49"/>
      </w:numPr>
      <w:tabs>
        <w:tab w:val="num" w:pos="360"/>
      </w:tabs>
      <w:ind w:left="2043" w:hanging="284"/>
    </w:pPr>
  </w:style>
  <w:style w:type="paragraph" w:styleId="affff5">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9">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2">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uiPriority w:val="99"/>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6">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7">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4"/>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8">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9">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3">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9">
    <w:name w:val="סגנון5 תו"/>
    <w:basedOn w:val="2f0"/>
    <w:link w:val="5a"/>
    <w:uiPriority w:val="99"/>
    <w:rsid w:val="001015D6"/>
    <w:pPr>
      <w:spacing w:before="120" w:line="320" w:lineRule="exact"/>
      <w:ind w:left="1224" w:right="1418" w:hanging="504"/>
      <w:jc w:val="both"/>
    </w:pPr>
    <w:rPr>
      <w:sz w:val="22"/>
      <w:lang w:eastAsia="he-IL"/>
    </w:rPr>
  </w:style>
  <w:style w:type="character" w:customStyle="1" w:styleId="5a">
    <w:name w:val="סגנון5 תו תו"/>
    <w:link w:val="59"/>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a">
    <w:name w:val="line number"/>
    <w:basedOn w:val="ad"/>
    <w:uiPriority w:val="99"/>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3">
    <w:name w:val="מכרז2"/>
    <w:basedOn w:val="24"/>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uiPriority w:val="99"/>
    <w:rsid w:val="001015D6"/>
    <w:pPr>
      <w:keepLines/>
      <w:spacing w:before="60" w:line="360" w:lineRule="auto"/>
      <w:ind w:left="1177" w:right="-1620"/>
      <w:jc w:val="both"/>
    </w:pPr>
    <w:rPr>
      <w:rFonts w:cs="Narkisim"/>
    </w:rPr>
  </w:style>
  <w:style w:type="paragraph" w:styleId="affffb">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c">
    <w:name w:val="טקסט בסיסי תו תו"/>
    <w:uiPriority w:val="99"/>
    <w:rsid w:val="001015D6"/>
    <w:rPr>
      <w:rFonts w:cs="Narkisim"/>
      <w:sz w:val="24"/>
      <w:szCs w:val="24"/>
      <w:lang w:val="en-US" w:eastAsia="en-US" w:bidi="he-IL"/>
    </w:rPr>
  </w:style>
  <w:style w:type="character" w:customStyle="1" w:styleId="affffd">
    <w:name w:val="טקסט בסיסי תו תו תו"/>
    <w:uiPriority w:val="99"/>
    <w:rsid w:val="001015D6"/>
    <w:rPr>
      <w:rFonts w:cs="Narkisim"/>
      <w:sz w:val="24"/>
      <w:szCs w:val="24"/>
      <w:lang w:val="en-US" w:eastAsia="en-US" w:bidi="he-IL"/>
    </w:rPr>
  </w:style>
  <w:style w:type="paragraph" w:customStyle="1" w:styleId="4b">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e">
    <w:name w:val="כותרת ללא מספור"/>
    <w:basedOn w:val="24"/>
    <w:link w:val="afffff"/>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
    <w:name w:val="כותרת ללא מספור תו"/>
    <w:basedOn w:val="210"/>
    <w:link w:val="affffe"/>
    <w:uiPriority w:val="99"/>
    <w:rsid w:val="001015D6"/>
    <w:rPr>
      <w:rFonts w:ascii="Times New Roman" w:eastAsia="Times New Roman" w:hAnsi="Times New Roman" w:cs="David"/>
      <w:b/>
      <w:bCs/>
      <w:sz w:val="36"/>
      <w:szCs w:val="36"/>
    </w:rPr>
  </w:style>
  <w:style w:type="paragraph" w:customStyle="1" w:styleId="4c">
    <w:name w:val="כותרת 4 חדש"/>
    <w:basedOn w:val="43"/>
    <w:uiPriority w:val="99"/>
    <w:rsid w:val="001015D6"/>
    <w:pPr>
      <w:ind w:left="0" w:firstLine="0"/>
    </w:pPr>
    <w:rPr>
      <w:b/>
      <w:bCs/>
      <w:sz w:val="28"/>
      <w:szCs w:val="28"/>
    </w:rPr>
  </w:style>
  <w:style w:type="paragraph" w:customStyle="1" w:styleId="afffff0">
    <w:name w:val="כותרת נספח"/>
    <w:basedOn w:val="24"/>
    <w:next w:val="ac"/>
    <w:link w:val="afffff1"/>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1">
    <w:name w:val="כותרת נספח תו"/>
    <w:link w:val="afffff0"/>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4"/>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d">
    <w:name w:val="ממוספר 4 תו תו"/>
    <w:basedOn w:val="34"/>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2">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2">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3">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4">
    <w:name w:val="Normal Indent"/>
    <w:basedOn w:val="ac"/>
    <w:uiPriority w:val="99"/>
    <w:rsid w:val="001015D6"/>
    <w:pPr>
      <w:keepLines/>
      <w:spacing w:after="240"/>
      <w:ind w:left="1588" w:right="720"/>
      <w:jc w:val="both"/>
    </w:pPr>
    <w:rPr>
      <w:rFonts w:cs="David"/>
      <w:sz w:val="20"/>
    </w:rPr>
  </w:style>
  <w:style w:type="paragraph" w:customStyle="1" w:styleId="afffff5">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4">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4"/>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4"/>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
    <w:link w:val="4f0"/>
    <w:uiPriority w:val="99"/>
    <w:rsid w:val="001015D6"/>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d"/>
    <w:link w:val="4f"/>
    <w:uiPriority w:val="99"/>
    <w:rsid w:val="001015D6"/>
    <w:rPr>
      <w:rFonts w:ascii="Arial" w:eastAsia="Times New Roman" w:hAnsi="Arial" w:cs="FrankRuehl"/>
      <w:b/>
      <w:bCs/>
      <w:i/>
      <w:iCs/>
      <w:caps/>
      <w:spacing w:val="40"/>
      <w:kern w:val="40"/>
      <w:sz w:val="26"/>
      <w:szCs w:val="26"/>
    </w:rPr>
  </w:style>
  <w:style w:type="paragraph" w:customStyle="1" w:styleId="afffff6">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2">
    <w:name w:val="סגנון4א"/>
    <w:basedOn w:val="4f1"/>
    <w:uiPriority w:val="99"/>
    <w:rsid w:val="001015D6"/>
    <w:pPr>
      <w:spacing w:before="0"/>
    </w:pPr>
    <w:rPr>
      <w:b w:val="0"/>
      <w:bCs w:val="0"/>
    </w:rPr>
  </w:style>
  <w:style w:type="character" w:styleId="afffff7">
    <w:name w:val="Placeholder Text"/>
    <w:basedOn w:val="ad"/>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8">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9">
    <w:name w:val="היסט"/>
    <w:basedOn w:val="ac"/>
    <w:rsid w:val="001015D6"/>
    <w:pPr>
      <w:ind w:left="709"/>
      <w:jc w:val="both"/>
    </w:pPr>
    <w:rPr>
      <w:rFonts w:ascii="Garamond" w:eastAsia="Calibri" w:hAnsi="Garamond" w:cs="David"/>
    </w:rPr>
  </w:style>
  <w:style w:type="paragraph" w:styleId="afffffa">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b">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7">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8">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3">
    <w:name w:val="היסט4"/>
    <w:basedOn w:val="ac"/>
    <w:rsid w:val="001015D6"/>
    <w:pPr>
      <w:spacing w:before="240"/>
      <w:ind w:left="4253" w:hanging="1418"/>
      <w:jc w:val="both"/>
    </w:pPr>
    <w:rPr>
      <w:rFonts w:ascii="Garamond" w:eastAsia="Calibri" w:hAnsi="Garamond" w:cs="David"/>
    </w:rPr>
  </w:style>
  <w:style w:type="paragraph" w:customStyle="1" w:styleId="afffffc">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9">
    <w:name w:val="ציטוט2"/>
    <w:basedOn w:val="ac"/>
    <w:rsid w:val="001015D6"/>
    <w:pPr>
      <w:ind w:left="2552" w:right="1134"/>
      <w:jc w:val="both"/>
    </w:pPr>
    <w:rPr>
      <w:rFonts w:ascii="Garamond" w:eastAsia="Calibri" w:hAnsi="Garamond" w:cs="David"/>
      <w:bCs/>
    </w:rPr>
  </w:style>
  <w:style w:type="paragraph" w:customStyle="1" w:styleId="afffffd">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4">
    <w:name w:val="ממוספר 6"/>
    <w:basedOn w:val="55"/>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3"/>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rsid w:val="001015D6"/>
    <w:pPr>
      <w:numPr>
        <w:ilvl w:val="1"/>
        <w:numId w:val="53"/>
      </w:numPr>
      <w:spacing w:before="120" w:after="120"/>
      <w:jc w:val="both"/>
      <w:outlineLvl w:val="1"/>
    </w:pPr>
    <w:rPr>
      <w:rFonts w:cs="Narkisim"/>
      <w:lang w:eastAsia="he-IL"/>
    </w:rPr>
  </w:style>
  <w:style w:type="paragraph" w:customStyle="1" w:styleId="PARA2">
    <w:name w:val="PARA 2"/>
    <w:basedOn w:val="PARA1"/>
    <w:rsid w:val="001015D6"/>
    <w:pPr>
      <w:numPr>
        <w:ilvl w:val="2"/>
      </w:numPr>
    </w:pPr>
    <w:rPr>
      <w:rFonts w:ascii="Arial" w:hAnsi="Arial"/>
      <w:b/>
    </w:rPr>
  </w:style>
  <w:style w:type="paragraph" w:customStyle="1" w:styleId="PARA3">
    <w:name w:val="PARA 3"/>
    <w:basedOn w:val="ac"/>
    <w:rsid w:val="001015D6"/>
    <w:pPr>
      <w:numPr>
        <w:ilvl w:val="3"/>
        <w:numId w:val="53"/>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a">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a"/>
    <w:rsid w:val="001015D6"/>
    <w:pPr>
      <w:ind w:left="952" w:hanging="720"/>
    </w:pPr>
    <w:rPr>
      <w:sz w:val="24"/>
      <w:szCs w:val="24"/>
    </w:rPr>
  </w:style>
  <w:style w:type="paragraph" w:customStyle="1" w:styleId="4f4">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
    <w:name w:val="נספח ממוספר 2"/>
    <w:basedOn w:val="2fa"/>
    <w:rsid w:val="001015D6"/>
    <w:pPr>
      <w:numPr>
        <w:ilvl w:val="1"/>
        <w:numId w:val="55"/>
      </w:numPr>
      <w:tabs>
        <w:tab w:val="num" w:pos="360"/>
      </w:tabs>
      <w:ind w:left="625" w:hanging="599"/>
    </w:pPr>
    <w:rPr>
      <w:b w:val="0"/>
      <w:bCs w:val="0"/>
      <w:sz w:val="24"/>
      <w:szCs w:val="24"/>
    </w:rPr>
  </w:style>
  <w:style w:type="paragraph" w:customStyle="1" w:styleId="3fc">
    <w:name w:val="נספח ממוספר 3"/>
    <w:basedOn w:val="3fb"/>
    <w:rsid w:val="001015D6"/>
    <w:pPr>
      <w:tabs>
        <w:tab w:val="num" w:pos="2160"/>
      </w:tabs>
      <w:ind w:left="2160" w:hanging="180"/>
    </w:pPr>
    <w:rPr>
      <w:b w:val="0"/>
      <w:bCs w:val="0"/>
    </w:rPr>
  </w:style>
  <w:style w:type="paragraph" w:customStyle="1" w:styleId="afffffe">
    <w:name w:val="טבלה כותרת"/>
    <w:basedOn w:val="Normal2"/>
    <w:rsid w:val="001015D6"/>
    <w:pPr>
      <w:ind w:left="0"/>
    </w:pPr>
    <w:rPr>
      <w:b/>
      <w:bCs/>
    </w:rPr>
  </w:style>
  <w:style w:type="paragraph" w:customStyle="1" w:styleId="affffff">
    <w:name w:val="טבלה טקסט"/>
    <w:basedOn w:val="Normal2"/>
    <w:rsid w:val="001015D6"/>
    <w:pPr>
      <w:ind w:left="0"/>
    </w:pPr>
  </w:style>
  <w:style w:type="numbering" w:customStyle="1" w:styleId="1f8">
    <w:name w:val="ללא רשימה1"/>
    <w:next w:val="af"/>
    <w:semiHidden/>
    <w:rsid w:val="001015D6"/>
  </w:style>
  <w:style w:type="paragraph" w:customStyle="1" w:styleId="5-">
    <w:name w:val="#5 - סעיף"/>
    <w:basedOn w:val="ac"/>
    <w:rsid w:val="00CE7588"/>
    <w:pPr>
      <w:tabs>
        <w:tab w:val="left" w:pos="1617"/>
      </w:tabs>
      <w:snapToGrid w:val="0"/>
      <w:spacing w:before="240" w:after="240" w:line="360" w:lineRule="auto"/>
      <w:ind w:left="3600" w:hanging="360"/>
      <w:jc w:val="both"/>
      <w:outlineLvl w:val="1"/>
    </w:pPr>
    <w:rPr>
      <w:rFonts w:cs="David"/>
      <w:noProof/>
      <w:lang w:eastAsia="he-IL"/>
    </w:rPr>
  </w:style>
  <w:style w:type="paragraph" w:customStyle="1" w:styleId="affffff0">
    <w:name w:val="נספחי מכרז"/>
    <w:basedOn w:val="afffff0"/>
    <w:link w:val="affffff1"/>
    <w:rsid w:val="00E4191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1">
    <w:name w:val="נספחי מכרז תו"/>
    <w:basedOn w:val="afffff1"/>
    <w:link w:val="affffff0"/>
    <w:rsid w:val="00E41910"/>
    <w:rPr>
      <w:rFonts w:ascii="David" w:eastAsia="Times New Roman" w:hAnsi="David" w:cs="David"/>
      <w:b/>
      <w:bCs/>
      <w:sz w:val="36"/>
      <w:szCs w:val="36"/>
      <w:u w:val="single"/>
    </w:rPr>
  </w:style>
  <w:style w:type="paragraph" w:styleId="affffff2">
    <w:name w:val="endnote text"/>
    <w:basedOn w:val="ac"/>
    <w:link w:val="affffff3"/>
    <w:uiPriority w:val="99"/>
    <w:semiHidden/>
    <w:unhideWhenUsed/>
    <w:rsid w:val="00FB75A7"/>
    <w:rPr>
      <w:sz w:val="20"/>
      <w:szCs w:val="20"/>
    </w:rPr>
  </w:style>
  <w:style w:type="character" w:customStyle="1" w:styleId="affffff3">
    <w:name w:val="טקסט הערת סיום תו"/>
    <w:basedOn w:val="ad"/>
    <w:link w:val="affffff2"/>
    <w:uiPriority w:val="99"/>
    <w:semiHidden/>
    <w:rsid w:val="00FB75A7"/>
    <w:rPr>
      <w:rFonts w:ascii="Times New Roman" w:eastAsia="Times New Roman" w:hAnsi="Times New Roman" w:cs="Times New Roman"/>
      <w:sz w:val="20"/>
      <w:szCs w:val="20"/>
    </w:rPr>
  </w:style>
  <w:style w:type="character" w:styleId="affffff4">
    <w:name w:val="endnote reference"/>
    <w:basedOn w:val="ad"/>
    <w:uiPriority w:val="99"/>
    <w:semiHidden/>
    <w:unhideWhenUsed/>
    <w:rsid w:val="00FB75A7"/>
    <w:rPr>
      <w:vertAlign w:val="superscript"/>
    </w:rPr>
  </w:style>
  <w:style w:type="paragraph" w:customStyle="1" w:styleId="1f9">
    <w:name w:val="רגיל 1"/>
    <w:basedOn w:val="36"/>
    <w:link w:val="1fa"/>
    <w:qFormat/>
    <w:rsid w:val="00EA6409"/>
    <w:pPr>
      <w:ind w:left="0" w:firstLine="0"/>
      <w:jc w:val="both"/>
      <w:outlineLvl w:val="9"/>
    </w:pPr>
    <w:rPr>
      <w:rFonts w:ascii="David" w:hAnsi="David"/>
    </w:rPr>
  </w:style>
  <w:style w:type="paragraph" w:customStyle="1" w:styleId="affffff5">
    <w:name w:val="א"/>
    <w:basedOn w:val="ac"/>
    <w:link w:val="affffff6"/>
    <w:qFormat/>
    <w:rsid w:val="00EA6409"/>
    <w:pPr>
      <w:spacing w:line="360" w:lineRule="auto"/>
      <w:jc w:val="center"/>
    </w:pPr>
    <w:rPr>
      <w:rFonts w:cs="David"/>
      <w:b/>
      <w:bCs/>
      <w:sz w:val="44"/>
      <w:szCs w:val="72"/>
    </w:rPr>
  </w:style>
  <w:style w:type="character" w:customStyle="1" w:styleId="28">
    <w:name w:val="כותרת2 תו"/>
    <w:basedOn w:val="25"/>
    <w:link w:val="27"/>
    <w:uiPriority w:val="99"/>
    <w:rsid w:val="00EA6409"/>
    <w:rPr>
      <w:rFonts w:ascii="Times New Roman" w:eastAsia="Times New Roman" w:hAnsi="Times New Roman" w:cs="David"/>
      <w:b/>
      <w:bCs/>
      <w:caps w:val="0"/>
      <w:spacing w:val="15"/>
      <w:sz w:val="36"/>
      <w:szCs w:val="36"/>
    </w:rPr>
  </w:style>
  <w:style w:type="character" w:customStyle="1" w:styleId="35">
    <w:name w:val="כותרת 3 חדש תו"/>
    <w:basedOn w:val="28"/>
    <w:link w:val="33"/>
    <w:rsid w:val="00EA6409"/>
    <w:rPr>
      <w:rFonts w:ascii="Times New Roman" w:eastAsia="Times New Roman" w:hAnsi="Times New Roman" w:cs="David"/>
      <w:b/>
      <w:bCs/>
      <w:caps w:val="0"/>
      <w:spacing w:val="15"/>
      <w:sz w:val="32"/>
      <w:szCs w:val="32"/>
    </w:rPr>
  </w:style>
  <w:style w:type="character" w:customStyle="1" w:styleId="311">
    <w:name w:val="ממוספר 3 תו1"/>
    <w:basedOn w:val="35"/>
    <w:link w:val="36"/>
    <w:rsid w:val="00EA6409"/>
    <w:rPr>
      <w:rFonts w:ascii="Times New Roman" w:eastAsia="Times New Roman" w:hAnsi="Times New Roman" w:cs="David"/>
      <w:b w:val="0"/>
      <w:bCs w:val="0"/>
      <w:caps w:val="0"/>
      <w:spacing w:val="15"/>
      <w:sz w:val="24"/>
      <w:szCs w:val="24"/>
    </w:rPr>
  </w:style>
  <w:style w:type="character" w:customStyle="1" w:styleId="1fa">
    <w:name w:val="רגיל 1 תו"/>
    <w:basedOn w:val="311"/>
    <w:link w:val="1f9"/>
    <w:rsid w:val="00EA6409"/>
    <w:rPr>
      <w:rFonts w:ascii="David" w:eastAsia="Times New Roman" w:hAnsi="David" w:cs="David"/>
      <w:b w:val="0"/>
      <w:bCs w:val="0"/>
      <w:caps w:val="0"/>
      <w:spacing w:val="15"/>
      <w:sz w:val="24"/>
      <w:szCs w:val="24"/>
    </w:rPr>
  </w:style>
  <w:style w:type="character" w:customStyle="1" w:styleId="affffff6">
    <w:name w:val="א תו"/>
    <w:basedOn w:val="ad"/>
    <w:link w:val="affffff5"/>
    <w:rsid w:val="00EA6409"/>
    <w:rPr>
      <w:rFonts w:ascii="Times New Roman" w:eastAsia="Times New Roman" w:hAnsi="Times New Roman" w:cs="David"/>
      <w:b/>
      <w:bCs/>
      <w:sz w:val="44"/>
      <w:szCs w:val="72"/>
    </w:rPr>
  </w:style>
  <w:style w:type="paragraph" w:customStyle="1" w:styleId="1fb">
    <w:name w:val="א1"/>
    <w:basedOn w:val="affffff5"/>
    <w:link w:val="1fc"/>
    <w:rsid w:val="000153B1"/>
    <w:pPr>
      <w:outlineLvl w:val="0"/>
    </w:pPr>
  </w:style>
  <w:style w:type="paragraph" w:customStyle="1" w:styleId="affffff7">
    <w:name w:val="ב"/>
    <w:basedOn w:val="15"/>
    <w:link w:val="affffff8"/>
    <w:qFormat/>
    <w:rsid w:val="000153B1"/>
    <w:pPr>
      <w:keepNext/>
      <w:widowControl/>
      <w:tabs>
        <w:tab w:val="left" w:pos="283"/>
      </w:tabs>
      <w:spacing w:after="120" w:line="360" w:lineRule="auto"/>
      <w:jc w:val="center"/>
    </w:pPr>
    <w:rPr>
      <w:rFonts w:ascii="David" w:hAnsi="David" w:cs="David"/>
    </w:rPr>
  </w:style>
  <w:style w:type="character" w:customStyle="1" w:styleId="1fc">
    <w:name w:val="א1 תו"/>
    <w:basedOn w:val="affffff6"/>
    <w:link w:val="1fb"/>
    <w:rsid w:val="000153B1"/>
    <w:rPr>
      <w:rFonts w:ascii="Times New Roman" w:eastAsia="Times New Roman" w:hAnsi="Times New Roman" w:cs="David"/>
      <w:b/>
      <w:bCs/>
      <w:sz w:val="44"/>
      <w:szCs w:val="72"/>
    </w:rPr>
  </w:style>
  <w:style w:type="character" w:customStyle="1" w:styleId="affffff8">
    <w:name w:val="ב תו"/>
    <w:basedOn w:val="16"/>
    <w:link w:val="affffff7"/>
    <w:rsid w:val="000153B1"/>
    <w:rPr>
      <w:rFonts w:ascii="David" w:eastAsia="Times New Roman" w:hAnsi="David" w:cs="David"/>
      <w:b/>
      <w:bCs/>
      <w:caps/>
      <w:spacing w:val="15"/>
      <w:sz w:val="36"/>
      <w:szCs w:val="36"/>
    </w:rPr>
  </w:style>
  <w:style w:type="paragraph" w:customStyle="1" w:styleId="affffff9">
    <w:name w:val="ג"/>
    <w:basedOn w:val="24"/>
    <w:link w:val="affffffa"/>
    <w:qFormat/>
    <w:rsid w:val="0064549B"/>
    <w:pPr>
      <w:keepNext/>
      <w:keepLines/>
      <w:widowControl/>
      <w:tabs>
        <w:tab w:val="left" w:pos="1050"/>
      </w:tabs>
      <w:spacing w:after="120"/>
      <w:jc w:val="both"/>
      <w:outlineLvl w:val="2"/>
    </w:pPr>
    <w:rPr>
      <w:rFonts w:ascii="David" w:hAnsi="David" w:cs="David"/>
    </w:rPr>
  </w:style>
  <w:style w:type="character" w:customStyle="1" w:styleId="affffffa">
    <w:name w:val="ג תו"/>
    <w:basedOn w:val="ad"/>
    <w:link w:val="affffff9"/>
    <w:rsid w:val="0064549B"/>
    <w:rPr>
      <w:rFonts w:ascii="David" w:eastAsia="Times New Roman" w:hAnsi="David" w:cs="David"/>
      <w:b/>
      <w:bCs/>
      <w:caps/>
      <w:spacing w:val="15"/>
      <w:sz w:val="32"/>
      <w:szCs w:val="32"/>
    </w:rPr>
  </w:style>
  <w:style w:type="paragraph" w:customStyle="1" w:styleId="affffffb">
    <w:name w:val="ד"/>
    <w:basedOn w:val="ac"/>
    <w:qFormat/>
    <w:rsid w:val="00D702B7"/>
    <w:pPr>
      <w:tabs>
        <w:tab w:val="left" w:pos="1334"/>
        <w:tab w:val="num" w:pos="1588"/>
      </w:tabs>
      <w:spacing w:before="240" w:after="240" w:line="360" w:lineRule="auto"/>
      <w:ind w:left="1134" w:hanging="680"/>
      <w:jc w:val="both"/>
    </w:pPr>
    <w:rPr>
      <w:rFonts w:ascii="David" w:hAnsi="David" w:cs="David"/>
      <w:noProof/>
      <w:lang w:eastAsia="he-IL"/>
    </w:rPr>
  </w:style>
  <w:style w:type="paragraph" w:customStyle="1" w:styleId="affffffc">
    <w:name w:val="ה"/>
    <w:basedOn w:val="ac"/>
    <w:qFormat/>
    <w:rsid w:val="00D702B7"/>
    <w:pPr>
      <w:tabs>
        <w:tab w:val="left" w:pos="1617"/>
      </w:tabs>
      <w:snapToGrid w:val="0"/>
      <w:spacing w:before="240" w:after="240" w:line="360" w:lineRule="auto"/>
      <w:ind w:left="1644" w:hanging="680"/>
      <w:jc w:val="both"/>
    </w:pPr>
    <w:rPr>
      <w:rFonts w:ascii="David" w:hAnsi="David" w:cs="David"/>
      <w:b/>
      <w:noProof/>
      <w:lang w:eastAsia="he-IL"/>
    </w:rPr>
  </w:style>
  <w:style w:type="paragraph" w:customStyle="1" w:styleId="affffffd">
    <w:name w:val="ו"/>
    <w:basedOn w:val="ac"/>
    <w:qFormat/>
    <w:rsid w:val="00D702B7"/>
    <w:pPr>
      <w:tabs>
        <w:tab w:val="left" w:pos="1617"/>
      </w:tabs>
      <w:snapToGrid w:val="0"/>
      <w:spacing w:before="240" w:after="240" w:line="360" w:lineRule="auto"/>
      <w:ind w:left="2042" w:hanging="1021"/>
      <w:jc w:val="both"/>
    </w:pPr>
    <w:rPr>
      <w:rFonts w:ascii="David" w:hAnsi="David" w:cs="David"/>
      <w:noProof/>
      <w:lang w:eastAsia="he-IL"/>
    </w:rPr>
  </w:style>
  <w:style w:type="paragraph" w:customStyle="1" w:styleId="affffffe">
    <w:name w:val="ז"/>
    <w:basedOn w:val="ac"/>
    <w:qFormat/>
    <w:rsid w:val="00D702B7"/>
    <w:pPr>
      <w:tabs>
        <w:tab w:val="left" w:pos="1617"/>
        <w:tab w:val="num" w:pos="2495"/>
      </w:tabs>
      <w:snapToGrid w:val="0"/>
      <w:spacing w:before="240" w:after="240" w:line="360" w:lineRule="auto"/>
      <w:ind w:left="2836" w:hanging="1418"/>
      <w:jc w:val="both"/>
    </w:pPr>
    <w:rPr>
      <w:rFonts w:ascii="David" w:hAnsi="David" w:cs="David"/>
      <w:noProof/>
      <w:lang w:eastAsia="he-IL"/>
    </w:rPr>
  </w:style>
  <w:style w:type="paragraph" w:customStyle="1" w:styleId="3-">
    <w:name w:val="#3 - סעיף"/>
    <w:basedOn w:val="ac"/>
    <w:link w:val="3-0"/>
    <w:qFormat/>
    <w:rsid w:val="00376729"/>
    <w:pPr>
      <w:tabs>
        <w:tab w:val="left" w:pos="1334"/>
      </w:tabs>
      <w:spacing w:before="240" w:after="240" w:line="360" w:lineRule="auto"/>
      <w:ind w:left="1334" w:hanging="851"/>
      <w:jc w:val="both"/>
      <w:outlineLvl w:val="1"/>
    </w:pPr>
    <w:rPr>
      <w:rFonts w:cs="David"/>
      <w:noProof/>
      <w:lang w:eastAsia="he-IL"/>
    </w:rPr>
  </w:style>
  <w:style w:type="character" w:customStyle="1" w:styleId="3-0">
    <w:name w:val="#3 - סעיף תו"/>
    <w:basedOn w:val="ad"/>
    <w:link w:val="3-"/>
    <w:rsid w:val="00376729"/>
    <w:rPr>
      <w:rFonts w:ascii="Times New Roman" w:eastAsia="Times New Roman" w:hAnsi="Times New Roman" w:cs="David"/>
      <w:noProof/>
      <w:sz w:val="24"/>
      <w:szCs w:val="24"/>
      <w:lang w:eastAsia="he-IL"/>
    </w:rPr>
  </w:style>
  <w:style w:type="paragraph" w:customStyle="1" w:styleId="4-">
    <w:name w:val="#4 - סעיף"/>
    <w:basedOn w:val="ac"/>
    <w:link w:val="4-Char"/>
    <w:rsid w:val="00AE3D47"/>
    <w:pPr>
      <w:tabs>
        <w:tab w:val="left" w:pos="1617"/>
      </w:tabs>
      <w:snapToGrid w:val="0"/>
      <w:spacing w:before="240" w:after="240" w:line="360" w:lineRule="auto"/>
      <w:ind w:left="1617" w:hanging="537"/>
      <w:jc w:val="both"/>
      <w:outlineLvl w:val="1"/>
    </w:pPr>
    <w:rPr>
      <w:rFonts w:cs="David"/>
      <w:noProof/>
      <w:lang w:eastAsia="he-IL"/>
    </w:rPr>
  </w:style>
  <w:style w:type="character" w:customStyle="1" w:styleId="4-Char">
    <w:name w:val="#4 - סעיף Char"/>
    <w:link w:val="4-"/>
    <w:rsid w:val="00AE3D47"/>
    <w:rPr>
      <w:rFonts w:ascii="Times New Roman" w:eastAsia="Times New Roman" w:hAnsi="Times New Roman" w:cs="David"/>
      <w:noProof/>
      <w:sz w:val="24"/>
      <w:szCs w:val="24"/>
      <w:lang w:eastAsia="he-IL"/>
    </w:rPr>
  </w:style>
  <w:style w:type="paragraph" w:customStyle="1" w:styleId="3fd">
    <w:name w:val="3 כניסות"/>
    <w:basedOn w:val="ac"/>
    <w:link w:val="3fe"/>
    <w:qFormat/>
    <w:rsid w:val="00BA2A9B"/>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character" w:customStyle="1" w:styleId="3fe">
    <w:name w:val="3 כניסות תו"/>
    <w:basedOn w:val="ad"/>
    <w:link w:val="3fd"/>
    <w:rsid w:val="00BA2A9B"/>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111">
    <w:name w:val="1.1.1"/>
    <w:basedOn w:val="ac"/>
    <w:link w:val="1111"/>
    <w:qFormat/>
    <w:rsid w:val="009F2E66"/>
    <w:pPr>
      <w:keepNext/>
      <w:keepLines/>
      <w:widowControl w:val="0"/>
      <w:numPr>
        <w:ilvl w:val="2"/>
        <w:numId w:val="72"/>
      </w:numPr>
      <w:spacing w:before="100" w:beforeAutospacing="1" w:after="120" w:line="360" w:lineRule="auto"/>
      <w:ind w:left="1382" w:hanging="567"/>
      <w:jc w:val="both"/>
    </w:pPr>
    <w:rPr>
      <w:rFonts w:ascii="Narkisim" w:hAnsi="Narkisim" w:cs="Narkisim"/>
    </w:rPr>
  </w:style>
  <w:style w:type="character" w:customStyle="1" w:styleId="1111">
    <w:name w:val="1.1.1 תו"/>
    <w:basedOn w:val="ad"/>
    <w:link w:val="111"/>
    <w:rsid w:val="009F2E66"/>
    <w:rPr>
      <w:rFonts w:ascii="Narkisim" w:eastAsia="Times New Roman" w:hAnsi="Narkisim" w:cs="Narkisim"/>
      <w:sz w:val="24"/>
      <w:szCs w:val="24"/>
    </w:rPr>
  </w:style>
  <w:style w:type="paragraph" w:customStyle="1" w:styleId="11">
    <w:name w:val="1)"/>
    <w:basedOn w:val="15"/>
    <w:next w:val="110"/>
    <w:qFormat/>
    <w:rsid w:val="009F2E66"/>
    <w:pPr>
      <w:keepNext/>
      <w:keepLines/>
      <w:widowControl/>
      <w:numPr>
        <w:numId w:val="72"/>
      </w:numPr>
      <w:tabs>
        <w:tab w:val="num" w:pos="360"/>
      </w:tabs>
      <w:spacing w:before="120" w:after="60"/>
      <w:ind w:left="357" w:hanging="357"/>
    </w:pPr>
    <w:rPr>
      <w:rFonts w:asciiTheme="majorHAnsi" w:eastAsiaTheme="majorEastAsia" w:hAnsiTheme="majorHAnsi" w:cs="Narkisim"/>
      <w:b w:val="0"/>
      <w:caps w:val="0"/>
      <w:spacing w:val="0"/>
      <w:sz w:val="32"/>
      <w:szCs w:val="32"/>
    </w:rPr>
  </w:style>
  <w:style w:type="paragraph" w:customStyle="1" w:styleId="110">
    <w:name w:val="1.1"/>
    <w:basedOn w:val="ac"/>
    <w:qFormat/>
    <w:rsid w:val="009F2E66"/>
    <w:pPr>
      <w:keepNext/>
      <w:keepLines/>
      <w:widowControl w:val="0"/>
      <w:numPr>
        <w:ilvl w:val="1"/>
        <w:numId w:val="72"/>
      </w:numPr>
      <w:spacing w:before="120" w:after="120" w:line="360" w:lineRule="auto"/>
      <w:ind w:left="815" w:hanging="425"/>
      <w:jc w:val="both"/>
      <w:outlineLvl w:val="2"/>
    </w:pPr>
    <w:rPr>
      <w:rFonts w:ascii="Narkisim" w:eastAsiaTheme="minorHAnsi" w:hAnsi="Narkisim" w:cs="Narkisim"/>
    </w:rPr>
  </w:style>
  <w:style w:type="paragraph" w:customStyle="1" w:styleId="22">
    <w:name w:val="ממוספר 2"/>
    <w:basedOn w:val="ac"/>
    <w:qFormat/>
    <w:rsid w:val="009F2E66"/>
    <w:pPr>
      <w:keepNext/>
      <w:keepLines/>
      <w:numPr>
        <w:ilvl w:val="3"/>
        <w:numId w:val="72"/>
      </w:numPr>
      <w:spacing w:before="240" w:after="240" w:line="276" w:lineRule="auto"/>
      <w:ind w:left="2375" w:hanging="993"/>
      <w:jc w:val="both"/>
      <w:outlineLvl w:val="1"/>
    </w:pPr>
    <w:rPr>
      <w:rFonts w:ascii="Narkisim" w:hAnsi="Narkisim" w:cs="Narkisim"/>
    </w:rPr>
  </w:style>
  <w:style w:type="paragraph" w:customStyle="1" w:styleId="51">
    <w:name w:val="סגנון5"/>
    <w:basedOn w:val="ac"/>
    <w:qFormat/>
    <w:rsid w:val="009F2E66"/>
    <w:pPr>
      <w:keepNext/>
      <w:keepLines/>
      <w:numPr>
        <w:ilvl w:val="4"/>
        <w:numId w:val="72"/>
      </w:numPr>
      <w:tabs>
        <w:tab w:val="num" w:pos="360"/>
      </w:tabs>
      <w:spacing w:before="240" w:after="240" w:line="276" w:lineRule="auto"/>
      <w:ind w:left="2977" w:hanging="992"/>
      <w:jc w:val="both"/>
      <w:outlineLvl w:val="1"/>
    </w:pPr>
    <w:rPr>
      <w:rFonts w:ascii="Narkisim" w:hAnsi="Narkisim" w:cs="Narkisim"/>
    </w:rPr>
  </w:style>
  <w:style w:type="paragraph" w:customStyle="1" w:styleId="2fb">
    <w:name w:val="טקסט 2"/>
    <w:basedOn w:val="ac"/>
    <w:link w:val="2fc"/>
    <w:qFormat/>
    <w:rsid w:val="00752644"/>
    <w:pPr>
      <w:keepLines/>
      <w:spacing w:before="120" w:after="120" w:line="360" w:lineRule="auto"/>
      <w:jc w:val="both"/>
    </w:pPr>
    <w:rPr>
      <w:rFonts w:asciiTheme="minorHAnsi" w:eastAsia="MS Mincho" w:hAnsiTheme="minorHAnsi" w:cs="David"/>
    </w:rPr>
  </w:style>
  <w:style w:type="character" w:customStyle="1" w:styleId="2fc">
    <w:name w:val="טקסט 2 תו"/>
    <w:basedOn w:val="ad"/>
    <w:link w:val="2fb"/>
    <w:rsid w:val="00752644"/>
    <w:rPr>
      <w:rFonts w:eastAsia="MS Mincho"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702524">
      <w:bodyDiv w:val="1"/>
      <w:marLeft w:val="0"/>
      <w:marRight w:val="0"/>
      <w:marTop w:val="0"/>
      <w:marBottom w:val="0"/>
      <w:divBdr>
        <w:top w:val="none" w:sz="0" w:space="0" w:color="auto"/>
        <w:left w:val="none" w:sz="0" w:space="0" w:color="auto"/>
        <w:bottom w:val="none" w:sz="0" w:space="0" w:color="auto"/>
        <w:right w:val="none" w:sz="0" w:space="0" w:color="auto"/>
      </w:divBdr>
    </w:div>
    <w:div w:id="100062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imbus@mof.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864FB-30A3-42E1-A3D5-6CBCFB02A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5323</Words>
  <Characters>26619</Characters>
  <Application>Microsoft Office Word</Application>
  <DocSecurity>0</DocSecurity>
  <Lines>221</Lines>
  <Paragraphs>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31879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יוכי בר-מימון</cp:lastModifiedBy>
  <cp:revision>2</cp:revision>
  <cp:lastPrinted>2020-03-16T13:08:00Z</cp:lastPrinted>
  <dcterms:created xsi:type="dcterms:W3CDTF">2020-03-16T13:44:00Z</dcterms:created>
  <dcterms:modified xsi:type="dcterms:W3CDTF">2020-03-16T13:44:00Z</dcterms:modified>
</cp:coreProperties>
</file>